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357" w:rsidRPr="00314357" w:rsidRDefault="00314357" w:rsidP="00314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Hlk148430814"/>
      <w:r w:rsidRPr="00314357">
        <w:rPr>
          <w:rFonts w:ascii="Times New Roman" w:eastAsia="Calibri" w:hAnsi="Times New Roman" w:cs="Times New Roman"/>
          <w:sz w:val="24"/>
          <w:szCs w:val="24"/>
        </w:rPr>
        <w:t>ИЗВЕЩЕНИЕ</w:t>
      </w:r>
    </w:p>
    <w:p w:rsidR="00314357" w:rsidRPr="00314357" w:rsidRDefault="00314357" w:rsidP="00314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4357">
        <w:rPr>
          <w:rFonts w:ascii="Times New Roman" w:eastAsia="Calibri" w:hAnsi="Times New Roman" w:cs="Times New Roman"/>
          <w:sz w:val="24"/>
          <w:szCs w:val="24"/>
        </w:rPr>
        <w:t>о проведении торгов в форме электронного аукциона по продаже</w:t>
      </w:r>
    </w:p>
    <w:p w:rsidR="00314357" w:rsidRPr="00314357" w:rsidRDefault="00314357" w:rsidP="00314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4357">
        <w:rPr>
          <w:rFonts w:ascii="Times New Roman" w:eastAsia="Calibri" w:hAnsi="Times New Roman" w:cs="Times New Roman"/>
          <w:sz w:val="24"/>
          <w:szCs w:val="24"/>
        </w:rPr>
        <w:t xml:space="preserve"> земельных участков на </w:t>
      </w:r>
      <w:r w:rsidR="00D540D8">
        <w:rPr>
          <w:rFonts w:ascii="Times New Roman" w:eastAsia="Calibri" w:hAnsi="Times New Roman" w:cs="Times New Roman"/>
          <w:sz w:val="24"/>
          <w:szCs w:val="24"/>
        </w:rPr>
        <w:t>11</w:t>
      </w:r>
      <w:r w:rsidR="00AD6122">
        <w:rPr>
          <w:rFonts w:ascii="Times New Roman" w:eastAsia="Calibri" w:hAnsi="Times New Roman" w:cs="Times New Roman"/>
          <w:sz w:val="24"/>
          <w:szCs w:val="24"/>
        </w:rPr>
        <w:t>.0</w:t>
      </w:r>
      <w:r w:rsidR="00D540D8">
        <w:rPr>
          <w:rFonts w:ascii="Times New Roman" w:eastAsia="Calibri" w:hAnsi="Times New Roman" w:cs="Times New Roman"/>
          <w:sz w:val="24"/>
          <w:szCs w:val="24"/>
        </w:rPr>
        <w:t>6</w:t>
      </w:r>
      <w:r w:rsidRPr="00314357">
        <w:rPr>
          <w:rFonts w:ascii="Times New Roman" w:eastAsia="Calibri" w:hAnsi="Times New Roman" w:cs="Times New Roman"/>
          <w:sz w:val="24"/>
          <w:szCs w:val="24"/>
        </w:rPr>
        <w:t>.2026.</w:t>
      </w:r>
    </w:p>
    <w:p w:rsidR="00314357" w:rsidRPr="00314357" w:rsidRDefault="00314357" w:rsidP="00314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14357" w:rsidRPr="00314357" w:rsidRDefault="00314357" w:rsidP="003143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4357">
        <w:rPr>
          <w:rFonts w:ascii="Times New Roman" w:eastAsia="Calibri" w:hAnsi="Times New Roman" w:cs="Times New Roman"/>
          <w:b/>
          <w:sz w:val="24"/>
          <w:szCs w:val="24"/>
        </w:rPr>
        <w:t>1. Общие положения.</w:t>
      </w:r>
    </w:p>
    <w:p w:rsidR="00314357" w:rsidRPr="00314357" w:rsidRDefault="00314357" w:rsidP="003143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C56C8" w:rsidRDefault="00314357" w:rsidP="00314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1.1. Основание для проведения аукциона: распоряжения комитета имущественных отношений администрации Пермского муниципального округа Пермского края: по лоту № 1 – распоряжение от </w:t>
      </w:r>
      <w:r w:rsidR="00D540D8">
        <w:rPr>
          <w:rFonts w:ascii="Times New Roman" w:eastAsia="Calibri" w:hAnsi="Times New Roman" w:cs="Times New Roman"/>
          <w:color w:val="000000"/>
          <w:sz w:val="24"/>
          <w:szCs w:val="24"/>
        </w:rPr>
        <w:t>15.05.2026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</w:t>
      </w:r>
      <w:r w:rsidR="00D540D8">
        <w:rPr>
          <w:rFonts w:ascii="Times New Roman" w:eastAsia="Calibri" w:hAnsi="Times New Roman" w:cs="Times New Roman"/>
          <w:color w:val="000000"/>
          <w:sz w:val="24"/>
          <w:szCs w:val="24"/>
        </w:rPr>
        <w:t>1215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, по лоту № 2 – рас</w:t>
      </w:r>
      <w:r w:rsidR="00CC56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поряжение </w:t>
      </w:r>
      <w:r w:rsidR="00CC56C8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от 03.09.2025 № 2466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по лоту № </w:t>
      </w:r>
      <w:r w:rsidR="00CC56C8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о</w:t>
      </w:r>
      <w:r w:rsidR="00CC56C8">
        <w:rPr>
          <w:rFonts w:ascii="Times New Roman" w:eastAsia="Calibri" w:hAnsi="Times New Roman" w:cs="Times New Roman"/>
          <w:color w:val="000000"/>
          <w:sz w:val="24"/>
          <w:szCs w:val="24"/>
        </w:rPr>
        <w:t>т 16.06.2025 № 1673, по лоту № 4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от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08.08.2025 № 2230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по лоту № 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рас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>поряжение от 01.12.2025 № 3338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от 08.10.2025 № 2771, по лоту № 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 04.04.2025 № 1058, по лоту № 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от 26.05.2025 № 1487, по лоту № 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>9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от 26.05.2025 № 1486, по лоту № 1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от 26.05.2025 № 1483, по лоту № 1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от 26.05.2025 № 1485, по лоту № 1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от 25.06.2025 № 1798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>по лоту № 1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</w:t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распоряжение от</w:t>
      </w:r>
      <w:r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 91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лоту № 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от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 89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лоту № 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от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 83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лоту № 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от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 82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лоту 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</w:t>
      </w:r>
      <w:r w:rsidR="00CC56C8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 80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лоту №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от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 84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лоту №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от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 96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лоту №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от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 85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лоту № 2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от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 86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лоту № 2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</w:t>
      </w:r>
      <w:r w:rsidR="00CC56C8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 </w:t>
      </w:r>
      <w:r w:rsidR="00994885" w:rsidRPr="006761A3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</w:t>
      </w:r>
      <w:r w:rsidR="00676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99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лоту № 2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распоряжение от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 88</w:t>
      </w:r>
      <w:r w:rsidR="006E2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лоту № 24 – распоряжение от 20.04.2026 № 989, по лоту № 25 – </w:t>
      </w:r>
      <w:r w:rsidR="006E2B6C" w:rsidRP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от 20.04.2026 № 9</w:t>
      </w:r>
      <w:r w:rsidR="00201FD5" w:rsidRP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  <w:r w:rsidR="006E2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лоту № 26 – </w:t>
      </w:r>
      <w:r w:rsidR="00201FD5" w:rsidRP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от 20.04.2026 № 9</w:t>
      </w:r>
      <w:r w:rsid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87, по лоту № 27 – </w:t>
      </w:r>
      <w:r w:rsidR="00201FD5" w:rsidRP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 от 20.04.2026 № </w:t>
      </w:r>
      <w:r w:rsid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988, по лоту № 28 – </w:t>
      </w:r>
      <w:r w:rsidR="00201FD5" w:rsidRP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 от </w:t>
      </w:r>
      <w:r w:rsidR="009F1FF1">
        <w:rPr>
          <w:rFonts w:ascii="Times New Roman" w:eastAsia="Times New Roman" w:hAnsi="Times New Roman" w:cs="Times New Roman"/>
          <w:sz w:val="24"/>
          <w:szCs w:val="24"/>
          <w:lang w:eastAsia="ru-RU"/>
        </w:rPr>
        <w:t>18.05.2026 № 1235</w:t>
      </w:r>
      <w:r w:rsid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лоту № 29 – </w:t>
      </w:r>
      <w:r w:rsidR="00201FD5" w:rsidRP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 от 20.04.2026 № </w:t>
      </w:r>
      <w:r w:rsid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986, по лоту № 30 – </w:t>
      </w:r>
      <w:r w:rsidR="00201FD5" w:rsidRP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от 20.04.2026 № 9</w:t>
      </w:r>
      <w:r w:rsid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>85.</w:t>
      </w:r>
    </w:p>
    <w:p w:rsidR="00314357" w:rsidRPr="00314357" w:rsidRDefault="00314357" w:rsidP="00314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1.2. Организатор торгов: комитет имущественных отношений администрации Пермского муниципального округа Пермского края. Место нахождения организатора торгов: Пермский край, г. Пермь, ул. Верхне-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Муллинская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, 74а, тел. 8 (342) 296-20-44, E-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mail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kio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@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permsky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permkrai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314357" w:rsidRPr="00314357" w:rsidRDefault="00314357" w:rsidP="00314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1.3. Извещение о проведении аукциона размещается организатором аукциона на официальном сайте Российской Федерации для размещения информации о проведении торгов </w:t>
      </w:r>
      <w:hyperlink r:id="rId6" w:history="1">
        <w:r w:rsidRPr="0031435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http://torgi.gov.ru</w:t>
        </w:r>
      </w:hyperlink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hyperlink r:id="rId7" w:history="1">
        <w:r w:rsidRPr="00314357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www</w:t>
        </w:r>
        <w:r w:rsidRPr="00314357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</w:rPr>
          <w:t>.</w:t>
        </w:r>
        <w:proofErr w:type="spellStart"/>
        <w:r w:rsidRPr="00314357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permokrug</w:t>
        </w:r>
        <w:proofErr w:type="spellEnd"/>
        <w:r w:rsidRPr="00314357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</w:rPr>
          <w:t>.</w:t>
        </w:r>
        <w:proofErr w:type="spellStart"/>
        <w:r w:rsidRPr="00314357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314357" w:rsidRPr="00314357" w:rsidRDefault="00314357" w:rsidP="00314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1.4</w:t>
      </w:r>
      <w:r w:rsidRPr="0031435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Аукцион в электронной форме является открытым по составу участников. Место проведения аукциона в электронной форме: Электронная торговая площадка – ООО «РТС-ТЕНДЕР» (далее – оператор электронной площадки), размещенная на сайте https://www.rts-tender.ru/ в сети «Интернет». </w:t>
      </w:r>
    </w:p>
    <w:p w:rsidR="00314357" w:rsidRPr="00314357" w:rsidRDefault="00314357" w:rsidP="003143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4357">
        <w:rPr>
          <w:rFonts w:ascii="Times New Roman" w:eastAsia="Calibri" w:hAnsi="Times New Roman" w:cs="Times New Roman"/>
          <w:sz w:val="24"/>
          <w:szCs w:val="24"/>
        </w:rPr>
        <w:t>1.5. Дата, время и порядок осмотра земельного участка на местности: осмотр земельного участка проводится самостоятельно.</w:t>
      </w:r>
    </w:p>
    <w:p w:rsidR="00314357" w:rsidRPr="00314357" w:rsidRDefault="00314357" w:rsidP="003143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4357" w:rsidRPr="00314357" w:rsidRDefault="00314357" w:rsidP="0031435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4357">
        <w:rPr>
          <w:rFonts w:ascii="Times New Roman" w:eastAsia="Calibri" w:hAnsi="Times New Roman" w:cs="Times New Roman"/>
          <w:b/>
          <w:sz w:val="24"/>
          <w:szCs w:val="24"/>
        </w:rPr>
        <w:t>2. Предмет аукциона.</w:t>
      </w:r>
    </w:p>
    <w:p w:rsidR="00314357" w:rsidRPr="00314357" w:rsidRDefault="00314357" w:rsidP="0031435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14357" w:rsidRPr="00314357" w:rsidRDefault="00314357" w:rsidP="00314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1.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Земельный участок общей площадью </w:t>
      </w:r>
      <w:r w:rsidR="009F1FF1">
        <w:rPr>
          <w:rFonts w:ascii="Times New Roman" w:eastAsia="Times New Roman" w:hAnsi="Times New Roman" w:cs="Times New Roman"/>
          <w:sz w:val="24"/>
          <w:szCs w:val="24"/>
          <w:lang w:eastAsia="x-none"/>
        </w:rPr>
        <w:t>466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разрешенное использование: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д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ля </w:t>
      </w:r>
      <w:r w:rsidR="00532BF7">
        <w:rPr>
          <w:rFonts w:ascii="Times New Roman" w:eastAsia="Times New Roman" w:hAnsi="Times New Roman" w:cs="Times New Roman"/>
          <w:sz w:val="24"/>
          <w:szCs w:val="24"/>
          <w:lang w:eastAsia="x-none"/>
        </w:rPr>
        <w:t>ведения личного подсобного хозяйства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Местоположение земельного участка: Пермский край, Пермский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муниципальный округ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r w:rsidR="00532BF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село </w:t>
      </w:r>
      <w:proofErr w:type="spellStart"/>
      <w:r w:rsidR="00532BF7">
        <w:rPr>
          <w:rFonts w:ascii="Times New Roman" w:eastAsia="Times New Roman" w:hAnsi="Times New Roman" w:cs="Times New Roman"/>
          <w:sz w:val="24"/>
          <w:szCs w:val="24"/>
          <w:lang w:eastAsia="x-none"/>
        </w:rPr>
        <w:t>Платошино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 w:rsidR="00532BF7">
        <w:rPr>
          <w:rFonts w:ascii="Times New Roman" w:eastAsia="Times New Roman" w:hAnsi="Times New Roman" w:cs="Times New Roman"/>
          <w:sz w:val="24"/>
          <w:szCs w:val="24"/>
          <w:lang w:eastAsia="x-none"/>
        </w:rPr>
        <w:t>аэродром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категория земель: земли населенных пунктов. Кадастровый номер: 59:32:</w:t>
      </w:r>
      <w:r w:rsidR="00532BF7">
        <w:rPr>
          <w:rFonts w:ascii="Times New Roman" w:eastAsia="Times New Roman" w:hAnsi="Times New Roman" w:cs="Times New Roman"/>
          <w:sz w:val="24"/>
          <w:szCs w:val="24"/>
          <w:lang w:eastAsia="x-none"/>
        </w:rPr>
        <w:t>1570001:2609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532BF7" w:rsidRPr="00532BF7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 участок частично расположен в границах зоны с особыми условиями использования территории (</w:t>
      </w:r>
      <w:proofErr w:type="spellStart"/>
      <w:r w:rsidR="00532BF7" w:rsidRPr="00532BF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Водоохранная</w:t>
      </w:r>
      <w:proofErr w:type="spellEnd"/>
      <w:r w:rsidR="00532BF7" w:rsidRPr="00532BF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зона бассейна реки Сылва (008.01.09 р. </w:t>
      </w:r>
      <w:proofErr w:type="spellStart"/>
      <w:r w:rsidR="00532BF7" w:rsidRPr="00532BF7">
        <w:rPr>
          <w:rFonts w:ascii="Times New Roman" w:eastAsia="Times New Roman" w:hAnsi="Times New Roman" w:cs="Times New Roman"/>
          <w:sz w:val="24"/>
          <w:szCs w:val="24"/>
          <w:lang w:eastAsia="x-none"/>
        </w:rPr>
        <w:t>Платошинка</w:t>
      </w:r>
      <w:proofErr w:type="spellEnd"/>
      <w:r w:rsidR="00532BF7" w:rsidRPr="00532BF7">
        <w:rPr>
          <w:rFonts w:ascii="Times New Roman" w:eastAsia="Times New Roman" w:hAnsi="Times New Roman" w:cs="Times New Roman"/>
          <w:sz w:val="24"/>
          <w:szCs w:val="24"/>
          <w:lang w:eastAsia="x-none"/>
        </w:rPr>
        <w:t>))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Начальная цена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E73BE9">
        <w:rPr>
          <w:rFonts w:ascii="Times New Roman" w:eastAsia="Times New Roman" w:hAnsi="Times New Roman" w:cs="Times New Roman"/>
          <w:sz w:val="24"/>
          <w:szCs w:val="24"/>
          <w:lang w:eastAsia="x-none"/>
        </w:rPr>
        <w:t>100 026,90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E73BE9">
        <w:rPr>
          <w:rFonts w:ascii="Times New Roman" w:eastAsia="Times New Roman" w:hAnsi="Times New Roman" w:cs="Times New Roman"/>
          <w:sz w:val="24"/>
          <w:szCs w:val="24"/>
          <w:lang w:eastAsia="x-none"/>
        </w:rPr>
        <w:t>сто тысяч двадцать шесть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E73BE9"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E73BE9">
        <w:rPr>
          <w:rFonts w:ascii="Times New Roman" w:eastAsia="Times New Roman" w:hAnsi="Times New Roman" w:cs="Times New Roman"/>
          <w:sz w:val="24"/>
          <w:szCs w:val="24"/>
          <w:lang w:eastAsia="x-none"/>
        </w:rPr>
        <w:t>9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0 коп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Задаток </w:t>
      </w:r>
      <w:r w:rsidR="00E73BE9">
        <w:rPr>
          <w:rFonts w:ascii="Times New Roman" w:eastAsia="Times New Roman" w:hAnsi="Times New Roman" w:cs="Times New Roman"/>
          <w:sz w:val="24"/>
          <w:szCs w:val="24"/>
          <w:lang w:eastAsia="x-none"/>
        </w:rPr>
        <w:t>100 026,90</w:t>
      </w:r>
      <w:r w:rsidR="00E73BE9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E73BE9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E73BE9">
        <w:rPr>
          <w:rFonts w:ascii="Times New Roman" w:eastAsia="Times New Roman" w:hAnsi="Times New Roman" w:cs="Times New Roman"/>
          <w:sz w:val="24"/>
          <w:szCs w:val="24"/>
          <w:lang w:eastAsia="x-none"/>
        </w:rPr>
        <w:t>сто тысяч двадцать шесть</w:t>
      </w:r>
      <w:r w:rsidR="00E73BE9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E73BE9"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="00E73BE9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E73BE9">
        <w:rPr>
          <w:rFonts w:ascii="Times New Roman" w:eastAsia="Times New Roman" w:hAnsi="Times New Roman" w:cs="Times New Roman"/>
          <w:sz w:val="24"/>
          <w:szCs w:val="24"/>
          <w:lang w:eastAsia="x-none"/>
        </w:rPr>
        <w:t>90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</w:t>
      </w:r>
    </w:p>
    <w:p w:rsidR="00314357" w:rsidRPr="00314357" w:rsidRDefault="00314357" w:rsidP="00314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 w:rsidR="00E73BE9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11.03.2026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22000211970000000</w:t>
      </w:r>
      <w:r w:rsidR="00E73BE9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640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(лот № </w:t>
      </w:r>
      <w:r w:rsidR="00E73BE9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).</w:t>
      </w:r>
    </w:p>
    <w:p w:rsidR="00314357" w:rsidRPr="00314357" w:rsidRDefault="00314357" w:rsidP="00314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Параметры разрешенного строительства объектов капитального строительства по лоту № 1 (для зоны Ж-1, зона застройки индивидуальными жилыми домами):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 w:rsidR="00E73BE9">
        <w:rPr>
          <w:rFonts w:ascii="Times New Roman" w:eastAsia="Times New Roman" w:hAnsi="Times New Roman" w:cs="Times New Roman"/>
          <w:sz w:val="24"/>
          <w:szCs w:val="24"/>
          <w:lang w:eastAsia="x-none"/>
        </w:rPr>
        <w:t>50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Предельное количество этажей - 3.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</w:t>
      </w:r>
      <w:r w:rsidR="00E73BE9" w:rsidRPr="00E73BE9">
        <w:rPr>
          <w:rFonts w:ascii="Times New Roman" w:eastAsia="Times New Roman" w:hAnsi="Times New Roman" w:cs="Times New Roman"/>
          <w:sz w:val="24"/>
          <w:szCs w:val="24"/>
          <w:lang w:eastAsia="x-none"/>
        </w:rPr>
        <w:t>На земельном участке допускается строительство одного жилого дома.</w:t>
      </w:r>
      <w:r w:rsidR="00E73BE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Подготовлен градостроительный план земельного участка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в электронном виде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</w:p>
    <w:p w:rsidR="00314357" w:rsidRPr="00314357" w:rsidRDefault="00314357" w:rsidP="00A01C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</w:t>
      </w:r>
      <w:r w:rsidR="00C20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по лоту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: Согласно письму МУП «Энергоснабжение Пермского муниципального округа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</w:t>
      </w:r>
      <w:r w:rsidR="00E73BE9">
        <w:rPr>
          <w:rFonts w:ascii="Times New Roman" w:eastAsia="Times New Roman" w:hAnsi="Times New Roman" w:cs="Times New Roman"/>
          <w:sz w:val="24"/>
          <w:szCs w:val="24"/>
          <w:lang w:eastAsia="x-none"/>
        </w:rPr>
        <w:t>15.04.2026 № 299-2026-91-01-02исх-712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отсутствует техническая возможность подключения к сетям 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централизованного холодного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водоснабжения и 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водоотведения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</w:t>
      </w:r>
      <w:r w:rsidR="00A01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ООО «СТРОЙТЕХСЕРВИС» от 08.04.2026 № 123 отсутствует техническая возможность подключения к сетям инженерно-технического обеспечения теплоснабжения. 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</w:t>
      </w:r>
      <w:r w:rsidR="00A01C64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АО «Газпром газораспределение Пермь»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13.04.2026 № Пр-2693 имеется техническая возможность подключения к сетям газоснабжения.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Возможная точка подключения - г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азопровод 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>низкого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давления по ул. 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>Строителей (</w:t>
      </w:r>
      <w:r w:rsidR="00A01C64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собственник – АО «Г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>азпром газораспределение Пермь»)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Ориентировочное расстояние 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точки подключения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до границ 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земельного</w:t>
      </w:r>
      <w:r w:rsidR="00A01C64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участка 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>составляет 200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м.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письму </w:t>
      </w:r>
      <w:r w:rsidR="00A01C64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ПАО «</w:t>
      </w:r>
      <w:proofErr w:type="spellStart"/>
      <w:r w:rsidR="00A01C64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="00A01C64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</w:t>
      </w:r>
      <w:proofErr w:type="gramStart"/>
      <w:r w:rsidR="00A01C64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proofErr w:type="gramEnd"/>
      <w:r w:rsidR="00A01C64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17.04.2026 № </w:t>
      </w:r>
      <w:r w:rsidR="00A01C64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ПЭ/ЦЭС/01/22/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5937 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 возможность подкл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ючения к сетям электроснабжения.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>10.04.2026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>57304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/2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ПАО «Ростелеком» имеется. Технологическое присоединение может быть произведено в точке подключения узел ВОЛС (</w:t>
      </w:r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Пермский край, с. </w:t>
      </w:r>
      <w:proofErr w:type="spellStart"/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>Платошино</w:t>
      </w:r>
      <w:proofErr w:type="spellEnd"/>
      <w:r w:rsidR="00A01C64">
        <w:rPr>
          <w:rFonts w:ascii="Times New Roman" w:eastAsia="Times New Roman" w:hAnsi="Times New Roman" w:cs="Times New Roman"/>
          <w:sz w:val="24"/>
          <w:szCs w:val="24"/>
          <w:lang w:eastAsia="x-none"/>
        </w:rPr>
        <w:t>, ул. Владимирова, д. 13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p w:rsidR="00314357" w:rsidRPr="00314357" w:rsidRDefault="00314357" w:rsidP="00314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№ 2.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5000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ведения личного подсобного хозяйства. Местоположение земельного участка: Пермский край, Пермский муниципальный округ, поселок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Кукуштан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улица УЖД, з/у 2Д, категория земель: земли населенных пунктов. Кадастровый номер: 59:32:0010003:10877. Обременения, охранные зоны: отсутствуют. Начальная цена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639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958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шестьсот тридцать девять тысяч девятьсот пятьдесят восемь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рублей 00 коп. Задаток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639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958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шестьсот тридцать девять тысяч девятьсот пятьдесят восемь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="00AD6122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рублей 00 коп.</w:t>
      </w:r>
    </w:p>
    <w:p w:rsidR="00314357" w:rsidRPr="00314357" w:rsidRDefault="00314357" w:rsidP="00314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22.01.2025 № 22000211970000000398 (лот № 5).</w:t>
      </w:r>
    </w:p>
    <w:p w:rsidR="00314357" w:rsidRPr="00314357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Параметры разрешенного строительства объектов капитального строительства для лота № 2 (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зона Ж-1 «Зона застройки индивидуальными жилыми домами»)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>эт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- 25%. Подготовлен градостроительный план земельного участка в электронном виде.</w:t>
      </w:r>
    </w:p>
    <w:p w:rsidR="00314357" w:rsidRPr="00314357" w:rsidRDefault="00314357" w:rsidP="00314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Информация о возможности подключения к сетям газоснабжения: возможная точка подключения – газопровод среднего давления по ул. Сибирский тракт (собственник – АО «Газпром газораспределение Пермь»). Ориентировочное расстояние до точки подключения 176 </w:t>
      </w:r>
      <w:proofErr w:type="spellStart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(письмо от 18.07.2025 № ПР-3556). Согласно письму МУП «Энергоснабжение Пермского муниципального округа» от 05.08.2025 № 299-2025-91-01-02исх-878 техническая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возможность подключения к сетям централизованного холодного водоснабжения и водоотведения отсутствует. Альтернативный источник водоснабжения - собственная скважина или колодец. Отвод сточных вод от объекта предусмотреть в герметичный накопитель с последующим вывозом. Согласно письму ПАО «Ростелеком» от 22.07.2025 № 01/05/107101/25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(п. </w:t>
      </w:r>
      <w:proofErr w:type="spellStart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Кукуштан</w:t>
      </w:r>
      <w:proofErr w:type="spellEnd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 Ленина, д. 1А), максимальную нагрузку в точке подключения (технологического присоединения)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порядке, определенном действующим законодательством, для подачи запроса необходимо обратиться в отдел продаж и обслуживания по адресу: г. Пермь, ул. Крупской, 2 или направить запрос на perm-mail@ural.rt.ru.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настоящий момент техническая возможность подключения к сетям электроснабжения ПАО «</w:t>
      </w:r>
      <w:proofErr w:type="spellStart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Россети</w:t>
      </w:r>
      <w:proofErr w:type="spellEnd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Урал» отсутствует. Для ее обеспечения необходимо предусмотреть строительство электросетевых объектов (письмо ПАО «</w:t>
      </w:r>
      <w:proofErr w:type="spellStart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Россети</w:t>
      </w:r>
      <w:proofErr w:type="spellEnd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Урал» - «Пермэнерго» от 25.07.2025 № ПЭ/ЦЭС/01/22/9976)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314357" w:rsidRPr="00314357" w:rsidRDefault="00314357" w:rsidP="00314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№ </w:t>
      </w:r>
      <w:r w:rsidR="00CC56C8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3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общей площадью 1147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Пермский муниципальный округ, д. Шилово, улица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Разгуляевская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з/у 14, категория земель: земли населенных пунктов. Кадастровый номер: 59:32:3250001:21537. Земельный участок полностью расположен в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приаэродромной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территории аэродрома аэропорта Большое Савино, частично - в охранной зоне электрических сетей ВЛ-35 КВ ТЭЦ-9 – Водозабор-2, в зоне публичного сервитута для эксплуатации объекта электросетевого хозяйства ВЛ-35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ТЭЦ-9 – Водозабор-2. Начальная цена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681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060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шестьсот восемьдесят одна тысяча шестьдесят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рублей 00 коп. Задаток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681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060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шестьсот восемьдесят одна тысяча шестьдесят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рублей 00 коп.</w:t>
      </w:r>
    </w:p>
    <w:p w:rsidR="00314357" w:rsidRPr="00314357" w:rsidRDefault="00314357" w:rsidP="00314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19.02.2024 № 22000211970000000197.</w:t>
      </w:r>
    </w:p>
    <w:p w:rsidR="00314357" w:rsidRPr="00314357" w:rsidRDefault="00314357" w:rsidP="00314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Ж-1, зона застройки индивидуальными жилыми домами)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- 30%. Подготовлен градостроительный план земельного участка.</w:t>
      </w:r>
    </w:p>
    <w:p w:rsidR="00314357" w:rsidRPr="00314357" w:rsidRDefault="00314357" w:rsidP="00314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 для лота: Информация о подключении к сетям газоснабжения: газопровод собственник – АО «Газпром газораспределение Пермь». Максимальная нагрузка до 5 м3/час. Газопровод высокого давления 1 категории по ул. Трактовая, точка подключения ориентировочно 555 м. (письмо АО «Газпром газораспределение Пермь» от 15.04.2024 № ПР-1389). Согласно письму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Култаевского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территориального управления от 15.01.2024 № СЭД-2024-299-01-01-15-15 централизованные сети теплоснабжения, газоснабжения и водоотведения отсутствуют в населенном пункте. Согласно письму ООО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Гидромастер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 от 24.05.2025 № 192 в настоящее время подключить земельные участки к централизованным сетям водоснабжения д. Петровка нет возможности в связи с отсутствием резерва воды питьевого качества. Водоснабжение населенного пункта осуществляется от собственных скважин и колодцев населения. Отвод сточных вод от объекта предусмотреть в герметичный накопитель с последующим вывозом. Согласно письму ПАО «Ростелеком» от 04.03.2024 № 01/05/28734/24 технологическое присоединение к сетям связи ПАО «Ростелеком» имеется. Точка подключения будет определена при подготовке технических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условий на комплексе услуг. В настоящий момент техническая возможность подключения к сетям электроснабжения ПАО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 отсутствует, для ее обеспечения необходимо строительство электросетевых объектов (письмо от 20.05.2025 № ПЭ/ЦЭС/01/22/6433).</w:t>
      </w:r>
    </w:p>
    <w:p w:rsidR="00314357" w:rsidRPr="00314357" w:rsidRDefault="00314357" w:rsidP="00314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№ </w:t>
      </w:r>
      <w:r w:rsidR="00CC5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Земельный участок общей площадью 1284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муниципальный округ Пермский, деревня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Меркушево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улица Янтарная, категория земель: земли населенных пунктов. Кадастровый номер: 59:32:1310001:644. Земельный участок расположен в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приаэродромной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аэродрома аэропорта Большое Савино. Начальная цена 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t>278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t>106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,00 (двести 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семьдесят восемь тысяч сто шесть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коп. Задаток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t>278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t>106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,00 (двести 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семьдесят восемь тысяч сто шесть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коп.</w:t>
      </w:r>
    </w:p>
    <w:p w:rsidR="00314357" w:rsidRPr="00314357" w:rsidRDefault="00314357" w:rsidP="00314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07.05.2025 № 22000211970000000449 (лот № 11).</w:t>
      </w:r>
    </w:p>
    <w:p w:rsidR="00314357" w:rsidRPr="00314357" w:rsidRDefault="00314357" w:rsidP="003143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Параметры разрешенного строительства объектов капитального строительства для лота № 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(зона Ж-1, зона застройки индивидуальными жилыми домами)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м,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- 35%. Подготовлен градостроительный план земельного участка в электронном виде.</w:t>
      </w:r>
    </w:p>
    <w:p w:rsidR="00314357" w:rsidRPr="00314357" w:rsidRDefault="00314357" w:rsidP="003143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Инженерно-технические условия подключения по лоту: Информация о подключении к сетям газоснабжения: газопровод собственник – АО «Газпром газораспределение Пермь». Максимальная нагрузка до 7 м3/час. Газопровод высокого давления 1 категории по ул. Центральная с. Лобаново, точка подключения ориентировочно 8450 м. (письмо АО «Газпром газораспределение Пермь» от 11.07.2025 № ПР-3401). Согласно письму Лобановского ТУ администрации ПМО от 15.01.2025 № 299-2025-21-исх-10 централизованные сети водоснабжения, водоотведения, теплоснабжения, газоснабжения в населенном пункте отсутствуют. Водоснабжение возможно осуществить от собственной скважины или колодца. Отвод сточных вод от объекта предусмотреть в герметичный накопитель с последующим вывозом. Отопление альтернативный источник. Согласно письму ПАО «Ростелеком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07.07.2025 № 01/05/99973/25 технологическое присоединение к сетям связи ПАО «Ростелеком» может быть произведено в точке подключения узел ВОЛС (п. Мулянка, ул. Октябрьская, 29), максимальную нагрузку в точке подключения (технологического присоединения)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порядке, определенном действующим законодательством, для подачи запроса необходимо обратиться в отдел продаж и обслуживания по адресу: г. Пермь, ул. Крупской, 2 или направить запрос на perm-mail@ural.rt.ru. Согласно письму ПАО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Россети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Урал» - «Пермэнерго» имеет техническую возможность подключения к сетям электроснабжения Сетевой организации (письмо от 01.08.2025 № ПЭ/ЦЭС/01/22/10419).</w:t>
      </w:r>
    </w:p>
    <w:p w:rsidR="00314357" w:rsidRPr="00314357" w:rsidRDefault="00314357" w:rsidP="003143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№ 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5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общей площадью 1232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муниципальный округ Пермский, деревня Тишкино, ул. Луговая, з/у 4а, категория земель: земли населенных пунктов. Кадастровый номер: 59:32:0600001:225. Земельный участок полностью расположен в границах зоны с особыми условиями использования территории (Прибрежная защитная полоса и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водоохранная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зона малые реки, впадающие в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Воткинское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водохранилище на территории Пермского края (010.09 р. Качка)), полностью расположен в границах зоны с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особыми условиями использования территории (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Приаэродромная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территория аэродрома аэропорта Большое Савино), частично расположен в границах зоны с особыми условиями использования территории (Противопожарное расстояние до лесных насаждений согласно требованиям п 4.14 СП 4.13130.2013. Свод правил. Системы противопожарной защиты. Ограничение распространения пожара на объектах защиты. Требования к объемно-планировочным и конструктивным решениям), частично расположен в границах зоны с особыми условиями использования территории (Противопожарное расстояние до лесных насаждений при условии выполнения застройки с наружными стенами, включая отделку, облицовку (при наличии), а также кровлей из материалов группы горючести не ниже Г1 или распространению пламени РП1). Начальная цена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293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138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девяносто три тысячи сто тридцать восемь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рублей 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00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 Задаток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293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138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девяносто три тысячи сто тридцать восемь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рублей 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00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</w:t>
      </w:r>
    </w:p>
    <w:p w:rsidR="00314357" w:rsidRPr="00314357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21.08.2025 №</w:t>
      </w:r>
      <w:r w:rsidRPr="00314357">
        <w:rPr>
          <w:rFonts w:ascii="Arial" w:eastAsia="Times New Roman" w:hAnsi="Arial" w:cs="Arial"/>
          <w:color w:val="014DA8"/>
          <w:spacing w:val="11"/>
          <w:sz w:val="24"/>
          <w:szCs w:val="24"/>
          <w:lang w:val="x-none"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x-none" w:eastAsia="x-none"/>
        </w:rPr>
        <w:t>22000211970000000</w:t>
      </w:r>
      <w:r w:rsidRPr="0031435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x-none"/>
        </w:rPr>
        <w:t>509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(лот № 12).</w:t>
      </w:r>
    </w:p>
    <w:p w:rsidR="00314357" w:rsidRPr="00314357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по лоту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зона Ж-1, «Зона застройки индивидуальными жилыми домами»: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участка: 30%.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 3м. Предельное количество этажей: 3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эт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Количество индивидуальных жилых или садовых домов на 1 земельном участке - 1 шт. Подготовлен градостроительный план в электронном виде.</w:t>
      </w:r>
    </w:p>
    <w:p w:rsidR="00314357" w:rsidRPr="00314357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 по лоту: Информация о подключении к сетям газоснабжения: техническая возможность подключения к сетям газоснабжения имеется. Максимальная нагрузка до 7 м3/час. Возможная точка подключения - газопровод высокого давления 2 категории от ГРС Усть-Качка (собственник – АО «Газпром газораспределение Пермь»). Ориентировочное расстояние от точки подключения до границ испрашиваемого земельного участка составляет 9600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Прокладку газопровода необходимо выполнить с помощью ГНБ (горизонтально – направленного бурения) (письмо о тех. возможности от 29.10.2025 № ПР-5789). Согласно письму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Усть-Качкинского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ТУ администрации ПМО от 15.01.2025 № 299-2025-27-07-12 в населенном пункте отсутствуют централизованные сети водоотведения, теплоснабжения. Водоснабжение автономное.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Отвод сточных вод от объекта возможно предусмотреть в герметичный накопитель с последующим вывозом.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 xml:space="preserve">от 27.10.2025 № 01/05/159394/25 технологическое присоединение к сетям связи возможно от существующего узла доступа ПАО «Ростелеком» по адресу: Пермский край, Пермский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м.о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., п.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Протасы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, 2-й квартал, д. 18. Максимальную нагрузку в точке подключения определить на стадии проектирования. Согласно письму ПАО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 - «Пермэнерго» отсутствует техническая возможность подключения к сетям электроснабжения. Для ее обеспечения необходимо предусмотреть строительство электросетевых объектов (письмо от 30.10.2025 № ПЭ/ЦЭС/01/22/15148).</w:t>
      </w:r>
    </w:p>
    <w:p w:rsidR="00314357" w:rsidRPr="00314357" w:rsidRDefault="00314357" w:rsidP="003143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№ 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6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1593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ведение садоводства. Местоположение земельного участка: Пермский край, Пермский муниципальный округ, поселок Красный Восход, улица Счастливая, з/у 8, категория земель: земли населенных пунктов. Кадастровый номер: 59:32:3290001:6675. Земельный участок полностью расположен в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приаэродромной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территории аэродрома аэропорта Большое Савино, в третьей зоне округа санитарной охраны курорта Усть-Качка, в зоне санитарной охраны 2-ого пояса,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Усть-Качкинское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(контур подсчета запасов) месторождение вод. Начальная цена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287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537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восемьдесят семь тысяч пятьсот тридцать семь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рублей 00 коп. Задаток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287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537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восемьдесят семь тысяч пятьсот тридцать семь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="00AF629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D6122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рублей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00 коп.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25.08.2025 № 22000211970000000510.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Ж1 «Зона застройки индивидуальными жилыми домами»):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-40 %.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 Предельное количество этажей – 3 этажа. Количество индивидуальных жилых домов на 1 земельном участке 1шт. Подготовлен градостроительный план земельного участка в электронном виде.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</w:t>
      </w:r>
      <w:r w:rsidR="00E311D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по лоту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: Информация о подключении к сетям газоснабжения: газопровод собственник – АО «Газпром газораспределение Пермь». Максимальная нагрузка до 7 м3/час. Газопровод низкого давления по ул. Счастливая, точка подключения ориентировочно 9 м. (письмо АО «Газпром газораспределение Пермь» от 26.08.2025 № ПР-4330). Согласно письму МУП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Двуречье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» от 20.08.2025 № 727 техническое присоединение к сетям инженерно-технического обеспечения невозможно в связи с отсутствием технической возможности. Водоснабжение возможно осуществить от собственной скважины или колодца. Отвод сточных вод от объекта предусмотреть в герметичный накопитель с последующим вывозом. Согласно письму ПАО «Ростелеком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21.08.2025 № 01/05/121947/25 технологическое присоединение к сетям связи ПАО «Ростелеком» может быть произведено в точке подключения узел ВОЛС (п. Красный Восход, ул. Садовая, д. 1б), максимальную нагрузку в точке подключения (технологического присоединения)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порядке, определенном действующим законодательством, для подачи запроса необходимо обратиться в отдел продаж и обслуживания по адресу: г. Пермь, ул. Крупской, 2 или направить запрос на perm-mail@ural.rt.ru. ПАО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 имеет техническую возможность технологического присоединения к сетям электроснабжения Сетевой организации (письмо от 25.08.2025 № ПЭ/ЦЭС/01/22/11633).</w:t>
      </w:r>
    </w:p>
    <w:p w:rsidR="00314357" w:rsidRPr="00314357" w:rsidRDefault="00314357" w:rsidP="003143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№ 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7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2000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разрешенное использование: ведение садоводства. Местоположение земельного участка: Пермский край, муниципальный округ Пермский, деревня Гамы, улица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Подлесная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з/у 26, категория земель: земли населенных пунктов. Кадастровый номер: 59:32:3070002:2717. Земельный участок полностью расположен в третьей зоне округа санитарной охраны курорта Усть-Качка, в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приаэродромной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территории аэродрома аэропорта Большое Савино, частично - в охранной зоне проектируемого газопровода низкого давления, в противопожарном расстоянии до лесных насаждений согласно требованиям п 4.14 СП4.13130.2013. Свод правил. Системы противопожарной защиты. Ограничение распространения пожара на объектах защиты. Требования к объемно-планировочным и конструктивным решениям, застройка выполнена с наружными стенами, включая отделку, облицовку (при наличии), а также кровлей из материалов группы горючести не ниже Г1 или распространению пламени РП1. Расстояния до границ лесных насаждений от садовых домов и хозяйственных построек (гаражей, сараев и бань) должны составлять не менее 15 м. (46,18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). Начальная цена продажи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324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900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,00 (триста 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двадцать четыре тысячи девятьсот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рублей 00 коп. Задаток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324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900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,00 (триста 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двадцать четыре тысячи девятьсот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рублей 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00 коп.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25.02.2025 № 22000211970000000410 (лот № 3).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 по лоту: Информация о возможности подключения к сетям газоснабжения: возможная точка подключения – газопровод низкого давления по ул. Владимира Высоцкого (собственник – АО «Газпром газораспределение Пермь»). Возможная максимальная нагрузка 5 м3/час. Ориентировочное расстояние до точки подключения 412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(письмо от 14.03.2025 № ПР-1220). Согласно письму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Усть-Качкинского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ТУ администрации ПМО от 15.01.2025 №299-2025-27-07-12 водоснабжение автономное, водоотведение и теплоснабжение отсутствуют. Согласно письму ПАО «Ростелеком» от 10.03.2025 № 01/05/37890/25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(д. Гамы, ул. Дубровская, д. 1), максимальную нагрузку в точке подключения (технологического присоединения) определить на стадии проектирования. В настоящий момент техническая возможность подключения к сетям электроснабжения ПАО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 отсутствует, для ее обеспечения необходимо строительство электросетевых объектов (письмо от 12.03.2025 № ПЭ/ЦЭС/01/22/3193).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</w:t>
      </w:r>
      <w:r w:rsidR="00E311D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№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7</w:t>
      </w:r>
      <w:r w:rsidR="00E311D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(зона Ж1 «Зона застройки индивидуальными жилыми домами»)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- 40%. Количество индивидуальных жилых домов на земельном участке – 1 шт. Подготовлен градостроительный план в электронном виде.</w:t>
      </w:r>
    </w:p>
    <w:p w:rsidR="00314357" w:rsidRPr="001D5868" w:rsidRDefault="00314357" w:rsidP="003143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№ 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8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1203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Пермский муниципальный округ, д.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Загришинское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Солнечная, з/у 53, категория земель: земли населенных пунктов. Кадастровый номер: 59:32:3020003:4328. Земельный участок частично расположен в противопожарном расстоянии до лесных насаждений при условии выполнения застройки с наружными стенами, включая отделку, облицовку (при наличии), а также кровлей из материалов группы горючести не ниже Г1 или распространению пламени РП1 (376,96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). Начальная 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цена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373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284</w:t>
      </w:r>
      <w:r w:rsidR="001D5868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,00 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1D5868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триста 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три тысячи двести восемьдесят четыре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 Задаток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373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284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,00 (триста 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три тысячи двести восемьдесят четыре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Извещение в соответствии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28.04.2025 № 22000211970000000442 (лот № 2).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 по лоту: согласно письму МКУ «Управление инфраструктурой и благоустройством Кондратовского ТО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27.01.2025 № 299-2025-55-ИСХ-19 централизованные сети теплоснабжения и водоотведения в населенном пункте отсутствуют, имеется техническая возможность подключения к централизованной системе водоснабжения, ориентировочное расстояние до точки подключения 800 м. Отвод сточных вод от объекта предусмотреть в герметичный накопитель с последующим вывозом. Согласно письму ПАО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 - «Пермэнерго» имеется техническая возможность технологического присоединения к электрическим сетям. Конкретные технические условия на энергоснабжение объекта будут разработаны в составе договора о технологическом присоединении. Электроснабжение объектов возможно будет осуществить при условии строительства питающих линий электропередач 0,4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на основании договора об осуществлении технологического присоединения объекта к электрическим сетям филиала «Пермэнерго».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Подать заявку на технологическое присоединение возможно через единый федеральный портал электросетевых услуг на сайте: https://портал-тп.рф (письмо от 12.02.2025 № ПЭ/ПГЭС/01/22/1565). Согласно письму АО «Газпром газораспределение Пермь» от 03.02.2025 № ПР-513 имеется техническая возможность подключения объектов капитального строительства к существующим сетям газораспределения. Возможная точка подключения газопровод низкого давления по ул. Юности. Ориентировочное расстояние от точки подключения до границ участка составляет 361 м. Согласно письму ПАО «Ростелеком» от 05.02.2025 № 01/05/17251/25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(д.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Скобелевка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Хохловская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, д. 6), максимальную нагрузку в точке подключения (технологического присоединения) определить на стадии проектирования.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8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Ж1 «Зона застройки индивидуальными жилыми домами»)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- 30%. Количество индивидуальных жилых домов на 1 земельном участке – 1. Подготовлен градостроительный план в электронном виде.</w:t>
      </w:r>
    </w:p>
    <w:p w:rsidR="00314357" w:rsidRPr="00314357" w:rsidRDefault="00314357" w:rsidP="003143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№ 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9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1206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Пермский муниципальный округ, д.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Загришинское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Солнечная, з/у 50, категория земель: земли населенных пунктов. Кадастровый номер: 59:32:3020003:4329. Ограничения и обременения отсутствуют. Начальная цена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374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184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1D5868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триста 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четыре тысячи сто восемьдесят четыре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 Задаток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374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184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(триста 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четыре тысячи сто восемьдесят четыре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28.04.2025 № 22000211970000000442 (лот № 3).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 по лоту: согласно письму МКУ «Управление инфраструктурой и благоустройством Кондратовского ТО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27.01.2025 № 299-2025-55-ИСХ-19 централизованные сети теплоснабжения и водоотведения в населенном пункте отсутствуют, имеется техническая возможность подключения к централизованной системе водоснабжения, ориентировочное расстояние до точки подключения 715 м. Отвод сточных вод от объекта предусмотреть в герметичный накопитель с последующим вывозом. Согласно письму ПАО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 - «Пермэнерго» имеется техническая возможность технологического присоединения к электрическим сетям. Конкретные технические условия на энергоснабжение объекта будут разработаны в составе договора о технологическом присоединении. Электроснабжение объектов возможно будет осуществить при условии строительства питающих линий электропередач 0,4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на основании договора об осуществлении технологического присоединения объекта к электрическим сетям филиала «Пермэнерго». Подать заявку на технологическое присоединение возможно через единый федеральный портал электросетевых услуг на сайте: https://портал-тп.рф (письмо от 12.02.2025 № ПЭ/ПГЭС/01/22/1565). Согласно письму АО «Газпром газораспределение Пермь» от 03.02.2025 № ПР-513 имеется техническая возможность подключения объектов капитального строительства к существующим сетям газораспределения. Возможная точка подключения газопровод низкого давления по ул. Юности. Ориентировочное расстояние от точки подключения до границ участка составляет 361 м. Согласно письму ПАО «Ростелеком» от 05.02.2025 № 01/05/17251/25 технологическое присоединение к сетям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связи ПАО «Ростелеком» имеется. Технологическое присоединение может быть произведено в точке подключения узел ВОЛС (д.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Скобелевка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Хохловская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, д. 6), максимальную нагрузку в точке подключения (технологического присоединения) определить на стадии проектирования.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9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Ж1 «Зона застройки индивидуальными жилыми домами») указаны в описании лота № 1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Подготовлен градостроительный план в электронном виде.</w:t>
      </w:r>
    </w:p>
    <w:p w:rsidR="001D5868" w:rsidRDefault="00314357" w:rsidP="001D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Лот № 1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0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1206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Пермский муниципальный округ, д.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Загришинское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Солнечная, з/у 51, категория земель: земли населенных пунктов. Кадастровый номер: 59:32:3020003:4330. Ограничения и обременения отсутствуют. Начальная цена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374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184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(триста 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четыре тысячи сто восемьдесят четыре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="001D5868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 Задаток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374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184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(триста 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четыре тысячи сто восемьдесят четыре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="001D5868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</w:t>
      </w:r>
    </w:p>
    <w:p w:rsidR="00314357" w:rsidRPr="00314357" w:rsidRDefault="00314357" w:rsidP="001D586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28.04.2025 № 22000211970000000442 (лот № 4).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 по лоту: согласно письму МКУ «Управление инфраструктурой и благоустройством Кондратовского ТО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27.01.2025 № 299-2025-55-ИСХ-19 централизованные сети теплоснабжения и водоотведения в населенном пункте отсутствуют, имеется техническая возможность подключения к централизованной системе водоснабжения, ориентировочное расстояние до точки подключения 740 м. Отвод сточных вод от объекта предусмотреть в герметичный накопитель с последующим вывозом. Согласно письму ПАО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 - «Пермэнерго» имеется техническая возможность технологического присоединения к электрическим сетям. Конкретные технические условия на энергоснабжение объекта будут разработаны в составе договора о технологическом присоединении. Электроснабжение объектов возможно будет осуществить при условии строительства питающих линий электропередач 0,4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на основании договора об осуществлении технологического присоединения объекта к электрическим сетям филиала «Пермэнерго». Подать заявку на технологическое присоединение возможно через единый федеральный портал электросетевых услуг на сайте: https://портал-тп.рф (письмо от 12.02.2025 № ПЭ/ПГЭС/01/22/1565). Согласно письму АО «Газпром газораспределение Пермь» от 03.02.2025 № ПР-513 имеется техническая возможность подключения объектов капитального строительства к существующим сетям газораспределения. Возможная точка подключения газопровод низкого давления по ул. Юности. Ориентировочное расстояние от точки подключения до границ участка составляет 361 м. Согласно письму ПАО «Ростелеком» от 05.02.2025 № 01/05/17251/25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(д.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Скобелевка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Хохловская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, д. 6), максимальную нагрузку в точке подключения (технологического присоединения) определить на стадии проектирования.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Параметры разрешенного строительства объектов капитального строительства для лота № 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Ж1 «Зона застройки индивидуальными жилыми домами») указаны в описании лота № 1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Подготовлен градостроительный план в электронном виде.</w:t>
      </w:r>
    </w:p>
    <w:p w:rsidR="00314357" w:rsidRPr="00314357" w:rsidRDefault="00314357" w:rsidP="003143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Лот № 1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1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общей площадью 1206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Пермский муниципальный округ, д.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Загришинское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Солнечная, з/у 52, категория земель: земли населенных пунктов. Кадастровый номер: 59:32:3020003:4331. Ограничения и обременения отсутствуют. Начальная цена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374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184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(триста 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четыре тысячи сто восемьдесят четыре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рубл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="001D5868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 Задаток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374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184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(триста 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четыре тысячи сто восемьдесят четыре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="001D5868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28.04.2025 № 22000211970000000442 (лот № 5).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 по лоту: согласно письму МКУ «Управление инфраструктурой и благоустройством Кондратовского ТО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27.01.2025 № 299-2025-55-ИСХ-19 централизованные сети теплоснабжения и водоотведения в населенном пункте отсутствуют, имеется техническая возможность подключения к централизованной системе водоснабжения, ориентировочное расстояние до точки подключения 765 м. Отвод сточных вод от объекта предусмотреть в герметичный накопитель с последующим вывозом. Согласно письму ПАО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 - «Пермэнерго» имеется техническая возможность технологического присоединения к электрическим сетям. Конкретные технические условия на энергоснабжение объекта будут разработаны в составе договора о технологическом присоединении. Электроснабжение объектов возможно будет осуществить при условии строительства питающих линий электропередач 0,4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на основании договора об осуществлении технологического присоединения объекта к электрическим сетям филиала «Пермэнерго». Подать заявку на технологическое присоединение возможно через единый федеральный портал электросетевых услуг на сайте: https://портал-тп.рф (письмо от 12.02.2025 № ПЭ/ПГЭС/01/22/1565). Согласно письму АО «Газпром газораспределение Пермь» от 03.02.2025 № ПР-513 имеется техническая возможность подключения объектов капитального строительства к существующим сетям газораспределения. Возможная точка подключения газопровод низкого давления по ул. Юности. Ориентировочное расстояние от точки подключения до границ участка составляет 361 м. Согласно письму ПАО «Ростелеком» от 05.02.2025 № 01/05/17251/25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(д.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Скобелевка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Хохловская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, д. 6), максимальную нагрузку в точке подключения (технологического присоединения) определить на стадии проектирования.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Параметры разрешенного строительства объектов капитального строительства для лота № 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Ж1 «Зона застройки индивидуальными жилыми домами») указаны в описании лота № 1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Подготовлен градостроительный план в электронном виде.</w:t>
      </w:r>
    </w:p>
    <w:p w:rsidR="00314357" w:rsidRPr="00314357" w:rsidRDefault="00314357" w:rsidP="003143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Лот № 1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2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1156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муниципальный округ Пермский, деревня Комарово, улица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Комаровская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з/у 2а, категория земель: земли населенных пунктов. Кадастровый номер: 59:32:1170001:1464. Обременения, охранные зоны: отсутствуют. Начальная цена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237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923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(двести 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x-none"/>
        </w:rPr>
        <w:t>тридцать семь тысяч девятьсот двадцать три</w:t>
      </w:r>
      <w:r w:rsidR="00AF6291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 Задаток </w:t>
      </w:r>
      <w:r w:rsidR="00CD1AB3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237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CD1AB3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923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CD1AB3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CD1AB3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(двести 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x-none"/>
        </w:rPr>
        <w:t>тридцать семь тысяч девятьсот двадцать три</w:t>
      </w:r>
      <w:r w:rsidR="00CD1AB3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="00AF629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рубля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20.03.2025 № 22000211970000000424 (лот № 7).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Параметры разрешенного строительства объектов капитального строительства для лота № 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Ж-2 зона малоэтажной жилой застройки с приусадебными земельными участками)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- 40%. Подготовлен градостроительный план в электронном виде.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 для лота: Информация о подключении к сетям инженерно-технического обеспечения: Согласно письму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Лобановского ТУ администрации Пермского муниципального округа от 13.01.2025 № 299-2025-21-исх-10 в населенном пункте отсутствуют централизованные сети водоснабжения, водоотведения, теплоснабжения и газоснабжения. Водоснабжение возможно осуществить от собственной скважины или колодца. Отвод сточных вод от объекта предусмотреть в герметичный накопитель с последующим вывозом. Теплоснабжение автономное. Согласно письму ПАО «Ростелеком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05.06.2025 № 01/05/84557/25 технологическое присоединение к сетям связи ПАО «Ростелеком» может быть произведено в точке подключения узел ВОЛС (д.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Жебреи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, ул. Советская, д. 6а), максимальную нагрузку в точке подключения определить на стадии проектирования. В настоящий момент техническая возможность подключения к сетям электроснабжения ПАО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 отсутствует, для ее обеспечения необходимо строительство электросетевых объектов (письмо от 16.06.2025 № ПЭ/ЦЭС/01/22/7721).</w:t>
      </w:r>
    </w:p>
    <w:p w:rsidR="007D5679" w:rsidRPr="00D07D3F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 w:rsidR="005806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AD6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D0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35C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1878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 (приусадебный земельный участок)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деревня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Загришинское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улица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Юности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з/у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3020003:4505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1514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емельный участок   частично расположен в границах зоны с особыми условиями использования территории (Противопожарное расстояние до лесных насаждений согласно требованиям п 4.14 СП 4.13130.2013. Свод правил. Системы противопожарной защиты. Ограничение распространения пожара на объектах защиты. Требования к объемно-планировочным и конструктивным решениям)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1514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расположен в границах зоны с особыми условиями использования территории (Противопожарное расстояние до лесных насаждений при условии выполнения застройки с наружными стенами, включая отделку, облицовку (при наличии), а также кровлей из материалов группы горючести не ниже Г1 или распространению пламени РП1)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CD1AB3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361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D1AB3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827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CD1AB3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триста 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шестьдесят одна тысяча восемьсот двадцать семь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рублей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CD1AB3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361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D1AB3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827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CD1AB3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1AB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триста шестьдесят одна тысяча восемьсот двадцать семь</w:t>
      </w:r>
      <w:r w:rsidR="00CD1AB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</w:t>
      </w:r>
    </w:p>
    <w:p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03.10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517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" w:name="_Hlk151472065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Кондратовского территориального управления администрации Пермского муниципального округа Пермского края от 14.01.2025 № 299-2025-22-ВН-9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централизованные сети теплоснабжения и водоотведения в населенном пункте отсутствуют.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 w:rsidRPr="00535D4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письму ПАО «</w:t>
      </w:r>
      <w:proofErr w:type="spellStart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Россети</w:t>
      </w:r>
      <w:proofErr w:type="spellEnd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Урал» - «Пермэнерго»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16.12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.2025 № ПЭ/ПГЭС/01/22/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16736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подать заявку на технологическое присоединение возможно через единый федеральный портал электросетевых услуг на сайте: https://портал-тп.рф или при очном приеме по адресу: г. Пермь, ул. </w:t>
      </w:r>
      <w:proofErr w:type="spellStart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Камчатовская</w:t>
      </w:r>
      <w:proofErr w:type="spellEnd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д. 26.</w:t>
      </w:r>
      <w:r w:rsidRPr="00D07D3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09.12.2025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8799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</w:t>
      </w:r>
      <w:r w:rsidRPr="002E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подключения объектов капитального </w:t>
      </w:r>
      <w:proofErr w:type="spellStart"/>
      <w:r w:rsidRPr="002E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строительствак</w:t>
      </w:r>
      <w:proofErr w:type="spellEnd"/>
      <w:r w:rsidRPr="002E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существующим сетям газораспределения. Согласно письму ПАО «Ростелеком» от 04.12.2025 № 01/05/182218/25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(д. </w:t>
      </w:r>
      <w:proofErr w:type="spellStart"/>
      <w:r w:rsidRPr="002E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Скобелевка</w:t>
      </w:r>
      <w:proofErr w:type="spellEnd"/>
      <w:r w:rsidRPr="002E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ул. </w:t>
      </w:r>
      <w:proofErr w:type="spellStart"/>
      <w:r w:rsidRPr="002E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Хохловская</w:t>
      </w:r>
      <w:proofErr w:type="spellEnd"/>
      <w:r w:rsidRPr="002E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д. 6), максимальную нагрузку в точке подключения (технологического присоединения) определить на стадии проектирования.</w:t>
      </w:r>
    </w:p>
    <w:bookmarkEnd w:id="1"/>
    <w:p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E311D4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Ж1 «Зона застройки индивидуальными жилыми домами»)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- 30%. Количество индивидуальных жилых домов на 1 земельном участке – 1. Подготовлен градостроительный план в электронном виде.</w:t>
      </w:r>
    </w:p>
    <w:bookmarkEnd w:id="0"/>
    <w:p w:rsidR="007D5679" w:rsidRPr="00D07D3F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 w:rsidR="005806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AD6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D0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137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 w:rsidR="00B51372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B51372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1318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 (приусадебный земельный участок)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Курашим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Обозная, з/у 2а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5160006:3648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Обременения, охранные зоны отсутствуют. Начальная цена </w:t>
      </w:r>
      <w:r w:rsidR="00CD1AB3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210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D1AB3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666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CD1AB3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двести 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десять тысяч шестьсот шестьдесят шесть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коп. Задаток </w:t>
      </w:r>
      <w:r w:rsidR="0019699D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210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9699D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666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19699D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699D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двести десять тысяч шестьсот шестьдесят шесть</w:t>
      </w:r>
      <w:r w:rsidR="0019699D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19699D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03.10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 220002119700000005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D5679" w:rsidRPr="002E2C70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ООО «СТРОЙТЕХСЕРВИС»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14.01.2026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 отсутствует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Согласно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письму МУП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Энергоснабжение Пермского муниципального округа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11.12.2025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299-2025-91-01-02исх-1935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техническая возможность подключения объектов капитального строительства к сетям централизованного холодного водоснабжения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водоотведения отсутствует.</w:t>
      </w:r>
      <w:r w:rsidRPr="00D07D3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11.12.2025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6570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объектов капитального строительства 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сетям газоснабжения. Возможная точка подключения – газопровод низкого давления по ул. Дачная (собственник – АО «Газпром газораспределение Пермь»). Ориентировочное расстояние от точки подключения до границ земельного участка составляет 35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Согласно письму ПАО «Ростелеком» от 11.12.2025 № 01/05/187330/25 технологическое присоединение к сетям связи ПАО «Ростелеком» имеется. Технологическое присоединение может быть произведено к узлу ВОЛС (с. </w:t>
      </w:r>
      <w:proofErr w:type="spellStart"/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Курашим</w:t>
      </w:r>
      <w:proofErr w:type="spellEnd"/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ул. </w:t>
      </w:r>
      <w:proofErr w:type="spellStart"/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Чурекова</w:t>
      </w:r>
      <w:proofErr w:type="spellEnd"/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2), максимальную нагрузку в точке подключения (технологического присоединения) определить на стадии проектирования.</w:t>
      </w:r>
    </w:p>
    <w:p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E311D4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</w:p>
    <w:p w:rsidR="007D5679" w:rsidRPr="00D07D3F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 w:rsidR="00CC5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AD6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D0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5B5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 w:rsidR="00155B56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155B56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1623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жилищного строительства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Байболовка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Боровая, 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з/у 26а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0020001:4257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Обременения, охранные зоны отсутствуют. Начальная цена </w:t>
      </w:r>
      <w:r w:rsidR="0019699D" w:rsidRP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194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9699D" w:rsidRP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011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19699D" w:rsidRP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 девяносто четыре тысячи одиннадцать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259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19699D" w:rsidRP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194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9699D" w:rsidRP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011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19699D" w:rsidRP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699D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 девяносто четыре тысячи одиннадцать</w:t>
      </w:r>
      <w:r w:rsidR="0019699D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19699D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14.08.2025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506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D5679" w:rsidRPr="002E2C70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Кукуштанского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территориального управления администрации Пермского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15.01.2025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299-2025-24-01вн-8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 отсутствует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Согласно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письму МУП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Энергоснабжение Пермского муниципального округа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11.12.2025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299-2025-91-01-02исх-1935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централизованного холодного водоснабжения и водоотведения отсутствует.</w:t>
      </w:r>
      <w:r w:rsidRPr="00D07D3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11.12.2025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6570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объектов капитального строительства 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сетям газоснабжения. Возможная точка подключения – газопровод высокого давления 2 категории от с.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Платошино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собственник – АО «Газпром газораспределение Пермь»). Ориентировочное расстояние от точки подключения до границ земельного участка составляет 4300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Согласно письму ПАО «Ростелеком» от 11.12.2025 № 01/05/187330/25 технологическое присоединение к сетям связи ПАО «Ростелеком» имеется. Технологическое присоединение может быть произведено к узлу ВОЛС (с.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Платошино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 Владимирова, 13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p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</w:p>
    <w:p w:rsidR="007D5679" w:rsidRPr="00D07D3F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 w:rsidR="00CC5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AD6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D0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745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 w:rsidR="00797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</w:t>
      </w:r>
      <w:r w:rsidR="00797452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1437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 (приусадебный земельный участок)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Нижний Пальник, ул. Школьная, з/у 7а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1520001:1643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1429D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емельный участок частично расположен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охранной зоне </w:t>
      </w:r>
      <w:r w:rsidRPr="00514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«ВЛ-0,4КВ Ф.1 от TП-66257 </w:t>
      </w:r>
      <w:proofErr w:type="spellStart"/>
      <w:r w:rsidRPr="0051429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Кук.уч</w:t>
      </w:r>
      <w:proofErr w:type="spellEnd"/>
      <w:r w:rsidRPr="0051429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частично расположен </w:t>
      </w:r>
      <w:r w:rsidRPr="005142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границах зоны с особыми условиями использования территории (Расстояния по горизонтали (в свету) от ближайших подземных инженерных сетей до зданий и сооружений водопровода)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частично – в водоохранной зоне</w:t>
      </w:r>
      <w:r w:rsidR="002C5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водного 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273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986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двести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семьдесят три тысячи девятьсот восемьдесят шесть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273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986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двести семьдесят три тысячи девятьсот восемьдесят шесть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14.08.2025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506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D5679" w:rsidRPr="002E2C70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Кукуштанского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15.01.2025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299-2025-24-01вн-8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 отсутствует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br/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04.12.2025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6353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объектов капитального строительства 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сетям газоснабжения. Возможная точка подключения – газопровод низкого давления по ул. Центральная (собственник – АО «Газпром газораспределение Пермь»). Ориентировочное расстояние от точки подключения до границ земельного участка составляет 120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Согласно письму ПАО «Ростелеком»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27.11.2025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178203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/25 технологическое присоединение к сетям связи ПАО «Ростелеком» имеется. Технологическое присоединение может быть произведено к узлу ВОЛС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Кукуштан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 Промышленная, д. 1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ПАО «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Урал»-«Пермэнерго»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27.11.2025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№ ПЭ/ЦЭС/01/22/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16654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технологического присоединения к электрическим сетям Сетевой организации.</w:t>
      </w:r>
    </w:p>
    <w:p w:rsidR="007D5679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</w:p>
    <w:p w:rsidR="007D5679" w:rsidRPr="00D07D3F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</w:t>
      </w:r>
      <w:r w:rsidR="00CC56C8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1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="0079745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 w:rsidR="00797452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797452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2085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жилищного строительства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деревня Казанцы, ул. Полевая, з/у 9а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1660001:206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полностью расположен</w:t>
      </w:r>
      <w:r w:rsidRPr="00425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границах зоны с особыми условиями использования территории (Геологический отвод Месторождение углеводородного сырья ПЕМ 02734 НП ПЕМ 02734 НП)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110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645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десять тысяч шестьсот сорок пять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110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645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 десять тысяч шестьсот сорок пять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04.09.2025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517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</w:t>
      </w:r>
      <w:r w:rsidR="002C51F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2C51FD">
        <w:rPr>
          <w:rFonts w:ascii="Times New Roman" w:eastAsia="Times New Roman" w:hAnsi="Times New Roman" w:cs="Times New Roman"/>
          <w:sz w:val="24"/>
          <w:szCs w:val="24"/>
          <w:lang w:eastAsia="ru-RU"/>
        </w:rPr>
        <w:t>10, № 11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D5679" w:rsidRPr="002E2C70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Юго-Камского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14.01.2025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299-2025-24-01вн-19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теплоснабжения, водоснабжения и водоотведения в населенном пункте отсутствует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11.12.2025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6570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объектов капитального строительства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сетям газоснабжения. Возможная точка подключения – газопровод высокого давления 2 категории от ГРС Юго-Камский (собственник – АО «Газпром газораспределение Пермь»). Ориентировочное расстояние от точки подключения до границ земельного участка составляет 20700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связи с необходимостью пересечения водных преград, а также автодорог прокладку газопровода необходимо выполнить с помощью ГНБ (горизонтально –направленного бурения). 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сно письму ПАО «Ростелеком» от 04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.12.2025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182229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/25 технологическое присоединение к сетям связи ПАО «Ростелеком» имеется. Технологическое присоединение может быть произведено к узлу ВОЛС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(с.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Рождественское, ул. Революционная, д. 16, ПАО «Ростелеком»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ПАО «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Урал»-«Пермэнерго»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12.12.2025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№ ПЭ/ЦЭС/01/22/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17505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технологического присоединения к электрическим сетям Сетевой организации.</w:t>
      </w:r>
    </w:p>
    <w:p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7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</w:p>
    <w:p w:rsidR="007D5679" w:rsidRPr="00D07D3F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18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="0079745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 w:rsidR="00797452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797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1190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жилищного строительства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деревня Казанцы, ул. Полевая, з/у 9б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1660001:207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полностью расположен</w:t>
      </w:r>
      <w:r w:rsidRPr="00425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границах зоны с особыми условиями использования территории (Геологический отвод Месторождение углеводородного сырья ПЕМ 02734 НП ПЕМ 02734 НП)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64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439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шестьдесят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 тысячи четыреста тридцать девять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64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439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,00 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шестьдесят четыре тысячи четыреста тридцать девять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04.09.2025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517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D5679" w:rsidRPr="002E2C70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Юго-Камского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14.01.2025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299-2025-24-01вн-19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теплоснабжения, водоснабжения и водоотведения в населенном пункте отсутствует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11.12.2025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6570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объектов капитального строительства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сетям газоснабжения. Возможная точка подключения – газопровод высокого давления 2 категории от ГРС Юго-Камский (собственник – АО «Газпром газораспределение Пермь»). Ориентировочное расстояние от точки подключения до границ земельного участка составляет 20700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связи с необходимостью пересечения водных преград, а также автодорог прокладку газопровода необходимо выполнить с помощью ГНБ (горизонтально –направленного бурения). 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сно письму ПАО «Ростелеком» от 04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.12.2025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182229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/25 технологическое присоединение к сетям связи ПАО «Ростелеком» имеется. Технологическое присоединение может быть произведено к узлу ВОЛС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(с.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Рождественское, ул. Революционная, д. 16, ПАО «Ростелеком»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ПАО «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Урал»-«Пермэнерго»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12.12.2025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№ ПЭ/ЦЭС/01/22/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17505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технологического присоединения к электрическим сетям Сетевой организации.</w:t>
      </w:r>
    </w:p>
    <w:p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18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</w:p>
    <w:p w:rsidR="007D5679" w:rsidRPr="00247817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</w:t>
      </w:r>
      <w:r w:rsidR="00CC56C8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1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="00F0396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 w:rsidR="00F0396F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F0396F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2919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 (приусадебный земельный участок)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 Новый, ул. Весенняя, з/у 3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4400001:605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расположен в границах минимальных расстояний до магистрального нефтепровода «Магистральный нефтепровод Оса-Пе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рмь, d=529мм, участок 0-107 км»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полностью расположен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>еологическ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Месторождение углеводородного сырья ПЕМ 02734 НП ПЕМ 02734 НП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391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755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триста девяносто одна тысяча семьсот пятьдесят пять</w:t>
      </w:r>
      <w:r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63B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391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755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40D8"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триста девяносто одна тысяча семьсот пятьдесят пять</w:t>
      </w:r>
      <w:r w:rsidR="00D540D8"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A7563B"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</w:t>
      </w:r>
      <w:r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>. 1 п. 1 ст. 39.18 Земельного кодекса РФ размещено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14.08.2025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506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D5679" w:rsidRPr="002E2C70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Юго-Камского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14.01.2025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299-2025-24-01вн-19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 в населенном пункте отсутствует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Водоснабжение возможно осуществить от собственных скважин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br/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22.01.2026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288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объектов капитального строительства к сетям газоснабжения. Возможная точка подключения – газопровод высокого давления 2 категории от ГРС </w:t>
      </w:r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Усть-Качка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(собственник – АО «Газпром газораспределение Пермь»). Ориентировочное расстояние от точки подключения до границ земельного участка составляет </w:t>
      </w:r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18 500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 связи с необходимостью пересечения водных преград, а также автодорог прокладку газопровода необходимо выполнить с помощью ГНБ (горизонтально –направленного бурения). Согласно пись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 ПАО «Ростелеком» от 02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.12.2025 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180618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/25 технологическое присоединение к сетям связи ПАО «Ростелеком» имеется. Технологическое присоединение может быть произведено к узлу ВОЛС (с. </w:t>
      </w:r>
      <w:r w:rsid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Рождественское,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ул. Революционная, д. 16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ПАО «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Урал»-«Пермэнерго</w:t>
      </w:r>
      <w:proofErr w:type="gramStart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proofErr w:type="gramEnd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10.12.2025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ПЭ/ЦЭС/01/22/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17349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 настоящий момент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техническая возможность технологического присоединения к электрическим сетям Сетевой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отсутствует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Для ее обеспечения необходимо предусмотреть строительство электросетевых объектов.</w:t>
      </w:r>
    </w:p>
    <w:p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19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:rsidR="007D5679" w:rsidRPr="00D07D3F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</w:t>
      </w:r>
      <w:r w:rsidR="0058068D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2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="00F0396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 w:rsidR="00F0396F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F0396F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2297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 (приусадебный земельный участок)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деревня Заречная,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1650001:151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полностью расположен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г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>еологическ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58D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Месторождение углеводородного сырья ПЕМ 02734 НП ПЕМ 02734 НП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137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061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тридцать семь тысяч шестьдесят один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137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061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 тридцать семь тысяч шестьдесят один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04.09.2025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517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D5679" w:rsidRPr="002E2C70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Юго-Камского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14.01.2025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299-2025-24-01вн-19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теплоснабжения, водоснабжения и водоотведения в населенном пункте отсутствуют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Водоснабжение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lastRenderedPageBreak/>
        <w:t>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17.12.2025 № ПР-6641 имеется техническая возможность подключения объектов капитального строительства к сетям газоснабжения. Возможная точка подключения – газопровод высокого давления 2 категории от ГРС Юго-Камский (собственник – АО «Газпром газораспределение Пермь»). Ориентировочное расстояние от точки подключения до границ земельного участка составляет 20200 </w:t>
      </w:r>
      <w:proofErr w:type="spellStart"/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 связи с необходимостью пересечения водных преград, а также автодорог прокладку газопровода необходимо выполнить с помощью ГНБ (горизонтально –направленного бурения).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сно письму ПАО «Ростелеком» от 04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.12.2025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182229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/25 технологическое присоединение к сетям связи ПАО «Ростелеком» имеется. Технологическое присоединение может быть произведено к узлу ВОЛС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(с.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Гамово, ул. 50 лет Октября, д.1кА, ПАО «Ростелеком»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ПАО «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Урал»-«Пермэнерго»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12.12.2025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№ ПЭ/ЦЭС/01/22/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17505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 настоящий момент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техническая возможность технологического присоединения к электрическим сетям Сетевой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отсутствует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Для ее обеспечения необходимо предусмотреть строительство электросетевых объектов. </w:t>
      </w:r>
    </w:p>
    <w:p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20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:rsidR="007D5679" w:rsidRPr="00D07D3F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</w:t>
      </w:r>
      <w:r w:rsidR="0058068D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2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="00F0396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 w:rsidR="00F0396F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F03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2462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 (приусадебный земельный участок)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деревня Моргали, ул. Подгорная, з/у 6а,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2020001:175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полностью расположен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риаэродромн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родрома аэропорта Большое Савино, частично расположен 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границах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 0,4 </w:t>
      </w:r>
      <w:proofErr w:type="spellStart"/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237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989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7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двести 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тридцать семь тысяч девятьсот восемьдесят девять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63B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237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989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40D8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двести тридцать семь тысяч девятьсот восемьдесят девять</w:t>
      </w:r>
      <w:r w:rsidR="00D540D8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A7563B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63B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14.08.2025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506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D5679" w:rsidRPr="002E2C70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Усть-Качкинского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15.01.2025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299-2025-27-07-12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теплоснабжения, водоснабжения и водоотведения в населенном пункте отсутствует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Водоснабжение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автономное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17.12.2025 № ПР-6641 имеется техническая возможность подключения объектов капитального строительства к сетям газоснабжения. Возможная точка подключения – газопровод высокого давления 2 категории от ГРС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Усть-Качка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(собственник – АО «Газпром газораспределение Пермь»). Ориентировочное расстояние от точки подключения до границ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земельного участка составляет 8940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 связи с необходимостью пересечения водных преград, а также автодорог прокладку газопровода необходимо выполнить с помощью ГНБ (горизонтально –направленного бурения).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сно письму ПАО «Ростелеком» от 04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.12.2025 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182229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/25 технологическое 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присоединение к сетям связи ПАО «Ростелеком» имеется. Технологическое присоединение может быть произведено к узлу ВОЛС (с.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Усть-Качка, ул. Победы, д. 2кА, ПАО «Ростелеком»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ПАО «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Урал»-«Пермэнерго</w:t>
      </w:r>
      <w:proofErr w:type="gramStart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proofErr w:type="gramEnd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12.12.2025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ПЭ/ЦЭС/01/22/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17505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имеется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техническая возможность технологического присоединения к электрическим сетям Сетевой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организации. </w:t>
      </w:r>
    </w:p>
    <w:p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E311D4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Ж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</w:t>
      </w:r>
      <w:r w:rsidRPr="002D7273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Количество индивидуальных жилых или садовых домов на 1 земельном участке 1шт.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Подготовлен градостроительный план в электронном виде.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:rsidR="007D5679" w:rsidRPr="00D07D3F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</w:t>
      </w:r>
      <w:r w:rsidR="0058068D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2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="008F611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 w:rsidR="008F6115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8F6115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1666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 (приусадебный земельный участок)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Суздалы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Садовая, з/у 2а,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0590001:458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полностью расположен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риаэродромн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родрома аэропорта Большое Савино.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226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988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двести 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двадцать шесть тысяч девятьсот восемьдесят восемь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63B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226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988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40D8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двести двадцать шесть тысяч девятьсот восемьдесят восемь</w:t>
      </w:r>
      <w:r w:rsidR="00D540D8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D540D8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238C" w:rsidRPr="0021238C">
        <w:rPr>
          <w:rFonts w:ascii="Times New Roman" w:eastAsia="Times New Roman" w:hAnsi="Times New Roman" w:cs="Times New Roman"/>
          <w:sz w:val="24"/>
          <w:szCs w:val="24"/>
          <w:lang w:eastAsia="ru-RU"/>
        </w:rPr>
        <w:t>00 коп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14.08.2025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506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D5679" w:rsidRPr="002E2C70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Усть-Качкинского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15.01.2025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299-2025-27-07-12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 в населенном пункте отсутствует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МУП «Энергоснабжение Пермского муниципального округа» от 11.12.2025 № 299-2025-91-01-02исх-1944 техническая возможность подключения к сетям централизованного холодного водоснабжения и водоотведения отсутствует.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22.01.2026 № ПР-288 имеется техническая возможность подключения объектов капитального строительства к сетям газоснабжения. Возможная точка подключения – газопровод высокого давления 2 категории от ГРС Усть-Качка (собственник – АО «Газпром газораспределение Пермь»). Ориентировочное расстояние от точки подключения до границ земельного участка составляет 18 500 </w:t>
      </w:r>
      <w:proofErr w:type="spellStart"/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В связи с необходимостью пересечения водных преград, а также автодорог прокладку газопровода необходимо выполнить с помощью ГНБ (горизонтально –направленного бурения). 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сно письму ПАО «Ростелеком» от 02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.12.2025 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180547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/25 технологическое присоединение к сетям связи ПАО «Ростелеком» имеется. Технологическое присоединение может быть произведено к узлу ВОЛС (с.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Усть-Качка, ул. Победы, д. 12А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ПАО «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Урал»-«Пермэнерго</w:t>
      </w:r>
      <w:proofErr w:type="gramStart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proofErr w:type="gramEnd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10.12.2025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ПЭ/ЦЭС/01/22/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17349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имеется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техническая возможность технологического присоединения к электрическим сетям Сетевой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организации. </w:t>
      </w:r>
    </w:p>
    <w:p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Параметры разрешенного строительства объектов капитального строительства для лота № </w:t>
      </w:r>
      <w:r w:rsidR="00E311D4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Ж-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</w:t>
      </w:r>
      <w:r w:rsidRPr="002D7273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Количество индивидуальных жилых или садовых домов на 1 земельном участке 1шт.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Подготовлен градостроительный план в электронном виде.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:rsidR="007D5679" w:rsidRPr="00D07D3F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</w:t>
      </w:r>
      <w:r w:rsidR="0058068D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2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="008F611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 w:rsidR="008F6115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8F6115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1039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 (приусадебный земельный участок)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деревня Луговая,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2010001:751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полностью расположен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риаэродромн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родрома аэропорта Большое Савино,</w:t>
      </w:r>
      <w:r w:rsidRPr="00B35A87">
        <w:t xml:space="preserve"> </w:t>
      </w:r>
      <w:r w:rsidRPr="00B35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полностью расположен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</w:t>
      </w:r>
      <w:r w:rsidRPr="00B35A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B35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35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 санитарной охраны курорта Усть-Качка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244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246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двести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 четыре тысячи двести сорок шесть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244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246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,00 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двести сорок четыре тысячи двести сорок шесть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</w:t>
      </w:r>
    </w:p>
    <w:p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04.09.2025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517 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D5679" w:rsidRPr="002E2C70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Усть-Качкинского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15.01.2025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299-2025-27-07-12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 в населенном пункте отсутствует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22.01.2026 № ПР-288 имеется техническая возможность подключения объектов капитального строительства к сетям газоснабжения. Возможная точка подключения – газопровод высокого давления 2 категории от ГРС Усть-Качка (собственник – АО «Газпром газораспределение Пермь»). Ориентировочное расстояние от точки подключения до границ земельного участка составляет </w:t>
      </w:r>
      <w:r w:rsid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сно письму ПАО «Ростелеком» от 02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.12.2025 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180637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/25 технологическое присоединение к сетям связи ПАО «Ростелеком» имеется. Технологическое присоединение может быть произведено к узлу ВОЛС (с.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Усть-Качка, ул. Победы, д. 2А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ПАО «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Урал»-«Пермэнерго</w:t>
      </w:r>
      <w:proofErr w:type="gramStart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proofErr w:type="gramEnd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10.12.2025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ПЭ/ЦЭС/01/22/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17349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имеется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техническая возможность технологического присоединения к электрическим сетям Сетевой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организации. </w:t>
      </w:r>
    </w:p>
    <w:p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E311D4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Ж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</w:t>
      </w:r>
      <w:r w:rsidRPr="002D7273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Количество индивидуальных жилых или садовых домов на 1 земельном участке 1шт.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Подготовлен градостроительный план в электронном виде.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:rsid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21 ст. 39.11 Земельного кодекса РФ указывается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электроснабжения).</w:t>
      </w:r>
    </w:p>
    <w:p w:rsidR="00BE6B65" w:rsidRPr="00D07D3F" w:rsidRDefault="00BE6B65" w:rsidP="00BE6B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lastRenderedPageBreak/>
        <w:t xml:space="preserve">Лот 24.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1652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 (приусадебный земельный участок)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деревня Заозерье,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3290001:20112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полностью расположен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риаэродромн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родрома аэропорта Большое Савино.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345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532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триста 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 пять тысяч пятьсот тридцать два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345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532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40D8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триста сорок пять тысяч пятьсот тридцать два</w:t>
      </w:r>
      <w:r w:rsidR="00D540D8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540D8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</w:t>
      </w:r>
    </w:p>
    <w:p w:rsidR="00BE6B65" w:rsidRPr="00D07D3F" w:rsidRDefault="00BE6B65" w:rsidP="00BE6B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02.10.2025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538 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074BF" w:rsidRDefault="00BE6B65" w:rsidP="00BE6B6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Усть-Качкинского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16.02.2026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299-2026-27-07-64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теплоснабжения, водоснабжения и водоотведения в населенном пункте отсутствует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31.03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.2026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2358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объектов капитального строительства к сетям газоснабжения. Возможная точка подключения – газопровод высокого давления 2 категории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ул. Заозерная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(собственник – АО «Газпром газораспределение Пермь»). Ориентировочное расстояние от точки подключения до границ земельного участка составляет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100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сно письму ПАО «Ростелеком» от 23.03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43254/26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к узлу ВОЛС (с.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Усть-Качка, ул. Победы, д. 12А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ПАО «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Урал»-«Пермэнерго» от </w:t>
      </w:r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>01.04.2026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ПЭ/</w:t>
      </w:r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>ПГЭС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/01/22/</w:t>
      </w:r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>4470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>п</w:t>
      </w:r>
      <w:r w:rsidR="002074BF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одать заявку на технологическое присоединение возможно через единый федеральный портал электросетевых услуг на сайте: </w:t>
      </w:r>
      <w:hyperlink r:id="rId8" w:history="1">
        <w:r w:rsidR="002074BF" w:rsidRPr="002074BF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x-none"/>
          </w:rPr>
          <w:t>https://портал-тп.рф</w:t>
        </w:r>
      </w:hyperlink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через мобильное приложение </w:t>
      </w:r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>ПАО «</w:t>
      </w:r>
      <w:proofErr w:type="spellStart"/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="002074BF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>или при очном приеме в Центре обслуживания клиентов филиала «</w:t>
      </w:r>
      <w:proofErr w:type="spellStart"/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 - «Пермэнерго» по адресу: г. Пермь, ул. </w:t>
      </w:r>
      <w:proofErr w:type="spellStart"/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>Камчатовская</w:t>
      </w:r>
      <w:proofErr w:type="spellEnd"/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д. 26, а также почтовым отправлением по адресу: 614016, г. Пермь, ул. </w:t>
      </w:r>
      <w:proofErr w:type="spellStart"/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>Камчатовская</w:t>
      </w:r>
      <w:proofErr w:type="spellEnd"/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>, д. 26.</w:t>
      </w:r>
    </w:p>
    <w:p w:rsidR="00BE6B65" w:rsidRPr="00D07D3F" w:rsidRDefault="00BE6B65" w:rsidP="00BE6B6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Ж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</w:t>
      </w:r>
      <w:r w:rsidRPr="002D7273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Количество индивидуальных жилых или садовых домов на 1 земельном участке 1шт.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Подготовлен градостроительный план в электронном виде.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:rsidR="002074BF" w:rsidRPr="00314357" w:rsidRDefault="002074BF" w:rsidP="002074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</w:pPr>
      <w:r w:rsidRPr="0058068D">
        <w:rPr>
          <w:rFonts w:ascii="Times New Roman" w:hAnsi="Times New Roman" w:cs="Times New Roman"/>
          <w:b/>
          <w:sz w:val="24"/>
        </w:rPr>
        <w:t xml:space="preserve">Лот </w:t>
      </w:r>
      <w:r>
        <w:rPr>
          <w:rFonts w:ascii="Times New Roman" w:hAnsi="Times New Roman" w:cs="Times New Roman"/>
          <w:b/>
          <w:sz w:val="24"/>
        </w:rPr>
        <w:t>№ 25</w:t>
      </w:r>
      <w:r w:rsidRPr="0058068D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760</w:t>
      </w:r>
      <w:r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, разрешенное использование: для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индивидуального жилищного строительства</w:t>
      </w:r>
      <w:r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деревня Савенки, з/у 7а</w:t>
      </w:r>
      <w:r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.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0320001:407</w:t>
      </w:r>
      <w:r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. Земельный участок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полностью расположен в </w:t>
      </w:r>
      <w:proofErr w:type="spellStart"/>
      <w:r w:rsidRPr="005D34B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Приаэродромн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ой</w:t>
      </w:r>
      <w:proofErr w:type="spellEnd"/>
      <w:r w:rsidRPr="005D34B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 территори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и</w:t>
      </w:r>
      <w:r w:rsidRPr="005D34B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 аэродрома аэропорта Большое Савино</w:t>
      </w:r>
      <w:r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. Начальная цена </w:t>
      </w:r>
      <w:r w:rsidRPr="002074BF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291 087,60 </w:t>
      </w:r>
      <w:r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двести девяносто одна тысяча восемьдесят семь</w:t>
      </w:r>
      <w:r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) рублей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60</w:t>
      </w:r>
      <w:r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 коп. Задаток </w:t>
      </w:r>
      <w:r w:rsidRPr="002074BF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291 087,60 </w:t>
      </w:r>
      <w:r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двести девяносто одна тысяча восемьдесят семь</w:t>
      </w:r>
      <w:r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) рублей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60 </w:t>
      </w:r>
      <w:r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коп.</w:t>
      </w:r>
    </w:p>
    <w:p w:rsidR="002074BF" w:rsidRPr="00393AC1" w:rsidRDefault="002074BF" w:rsidP="002074B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пп</w:t>
      </w:r>
      <w:proofErr w:type="spellEnd"/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31.07.2025 № 22000211970000000495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(лот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).</w:t>
      </w:r>
    </w:p>
    <w:p w:rsidR="002074BF" w:rsidRPr="00393AC1" w:rsidRDefault="002074BF" w:rsidP="002074B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lastRenderedPageBreak/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25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(зона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Ж1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«Зона индивидуальной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жилой застройки»):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35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%.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3м. Предельное количество этажей – 3 </w:t>
      </w:r>
      <w:proofErr w:type="spellStart"/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эт</w:t>
      </w:r>
      <w:proofErr w:type="spellEnd"/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. Подготовлен градостроительный план земельного участка в электронном виде.</w:t>
      </w:r>
    </w:p>
    <w:p w:rsidR="002074BF" w:rsidRPr="00393AC1" w:rsidRDefault="002074BF" w:rsidP="002074B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Инженерно-технические условия подключения по лоту: информация о подключении к сетям газоснабжения: газопровод собственник – АО «Газпром газораспределение Пермь». Максимальная нагрузка до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7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м3/час. Газопровод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высокого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давления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1 категории от ГРС ТЭЦ-9 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(собственник – АО «Газпром газораспределение Пермь»). Ориентировочное расстояние от точки подключения до границ испрашиваемого земельного участка составляет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1556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proofErr w:type="spellStart"/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п.м</w:t>
      </w:r>
      <w:proofErr w:type="spellEnd"/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(письмо о тех. возможности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29.10.2025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5814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). 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связи с необходимостью пересечения водных преград, а также автодорог прокладку газопровода необходимо выполнить с помощью ГНБ (горизонтально –направленного бурения).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администрации Пермского муниципального округа от 22.01.2026 № 299-2026-02-07исх-79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централизованные сети теплоснабжения, водоснабжения и водоотведения в населенном пункте отсутствуют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Водоснабжение возможно осуществить от собственной скважины или колодца. Отвод сточных вод от объекта предусмотреть в герметичный накопитель с последующим вывозом. Согласно письму ПАО «Ростелеком»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21.10.2025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155953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/25 технологическое присоединение к сетям связи ПАО «Ростелеком» имеется. Точка подключения узел ВОЛС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Пермский район, с. Гамово, ул. 50 лет Октября, 1кА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), максимальную нагрузку в точке подключения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порядке, определенном действующим законодательством. </w:t>
      </w:r>
    </w:p>
    <w:p w:rsidR="00435091" w:rsidRPr="00D07D3F" w:rsidRDefault="00435091" w:rsidP="00435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26.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2521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деревня Петушки, улица Яблоневая, з/у 37,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4200001:234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14954" w:rsidRP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полностью расположен в границах зоны с особыми условиями использования территории (</w:t>
      </w:r>
      <w:proofErr w:type="spellStart"/>
      <w:r w:rsidR="00D14954" w:rsidRP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Приаэродромная</w:t>
      </w:r>
      <w:proofErr w:type="spellEnd"/>
      <w:r w:rsidR="00D14954" w:rsidRP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территория аэродрома аэропорта Большое Савино)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389 721,39</w:t>
      </w:r>
      <w:r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триста восемьдесят девять тысяч семьсот двадцать один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389 721,39</w:t>
      </w:r>
      <w:r w:rsidR="00D14954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4954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триста восемьдесят девять тысяч семьсот двадцать один</w:t>
      </w:r>
      <w:r w:rsidR="00D14954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D14954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:rsidR="00DE4CF7" w:rsidRDefault="00435091" w:rsidP="0043509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Юго-Камского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14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03.02.2026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</w:t>
      </w:r>
      <w:r w:rsidR="00D14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2026-29-03-вн-39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теплоснабжения, водоснабжения и водоотведения в населенном пункте отсутствуют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 w:rsidR="00D14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10.11.2025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 w:rsidR="00D14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5981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объектов капитального строительства </w:t>
      </w:r>
      <w:r w:rsidR="00D14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сетям газоснабжения. Возможная точка подключения – газопровод высокого давления 2 категории от ГРС Юго-Камский (собственник – АО «Газпром газораспределение Пермь»). Ориентировочное расстояние от точки подключения до границ земельного участка составляет </w:t>
      </w:r>
      <w:r w:rsidR="00D14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8300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В связи с необходимостью пересечения водных преград, а также 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автодорог прокладку газопровода необходимо выполнить с помощью ГНБ (горизонтально –направленного бурения).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сно письму ПАО «Ростелеком» от </w:t>
      </w:r>
      <w:r w:rsidR="00D14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10.11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.2025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 w:rsidR="00D14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166331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/25 технологическое присоединение к сетям связи ПАО «Ростелеком» имеется. Технологическое присоединение может быть произведено к узлу ВОЛС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D14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 Юго-Камский, ул. Советская, 120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35091" w:rsidRPr="00D07D3F" w:rsidRDefault="00435091" w:rsidP="0043509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="00DE4CF7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:rsidR="00DE4CF7" w:rsidRPr="00D07D3F" w:rsidRDefault="00DE4CF7" w:rsidP="00DE4C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27.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2548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деревня Петушки, улица Яблоневая, з/у 39,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4200001:235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полностью расположен в границах зоны с особыми условиями использования территории (</w:t>
      </w:r>
      <w:proofErr w:type="spellStart"/>
      <w:r w:rsidRP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Приаэродромная</w:t>
      </w:r>
      <w:proofErr w:type="spellEnd"/>
      <w:r w:rsidRP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территория аэродрома аэропорта Большое Савино)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393 181,88</w:t>
      </w:r>
      <w:r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триста девяносто три тысячи сто восемьдесят один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88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393 181,88</w:t>
      </w:r>
      <w:r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триста девяносто три тысячи сто восемьдесят один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88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:rsidR="00DE4CF7" w:rsidRDefault="00DE4CF7" w:rsidP="00DE4CF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Юго-Камского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03.02.2026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299-2026-29-03-вн-39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теплоснабжения, водоснабжения и водоотведения в населенном пункте отсутствуют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10.11.2025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5981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объектов капитального строительства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сетям газоснабжения. Возможная точка подключения – газопровод высокого давления 2 категории от ГРС Юго-Камский (собственник – АО «Газпром газораспределение Пермь»). Ориентировочное расстояние от точки подключения до границ земельного участка составляет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8300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 связи с необходимостью пересечения водных преград, а также автодорог прокладку газопровода необходимо выполнить с помощью ГНБ (горизонтально –направленного бурения).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сно письму ПАО «Ростелеком» от 10.11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.2025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166331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/25 технологическое присоединение к сетям связи ПАО «Ростелеком» имеется. Технологическое присоединение может быть произведено к узлу ВОЛС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 Юго-Камский, ул. Советская, 120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E4CF7" w:rsidRPr="00D07D3F" w:rsidRDefault="00DE4CF7" w:rsidP="00DE4CF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27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:rsidR="009622A4" w:rsidRPr="00314357" w:rsidRDefault="00DE4CF7" w:rsidP="00962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28. </w:t>
      </w:r>
      <w:r w:rsidR="009622A4"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Земельный участок общей площадью </w:t>
      </w:r>
      <w:r w:rsid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308</w:t>
      </w:r>
      <w:r w:rsidR="009622A4"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 </w:t>
      </w:r>
      <w:proofErr w:type="spellStart"/>
      <w:proofErr w:type="gramStart"/>
      <w:r w:rsidR="009622A4"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кв.м</w:t>
      </w:r>
      <w:proofErr w:type="spellEnd"/>
      <w:proofErr w:type="gramEnd"/>
      <w:r w:rsidR="009622A4"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, разрешенное использование: для </w:t>
      </w:r>
      <w:r w:rsid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индивидуального жилищного строительства</w:t>
      </w:r>
      <w:r w:rsidR="009622A4"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. Местоположение земельного участка: </w:t>
      </w:r>
      <w:r w:rsidR="009622A4"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lastRenderedPageBreak/>
        <w:t xml:space="preserve">Пермский край, Пермский муниципальный округ, </w:t>
      </w:r>
      <w:r w:rsid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деревня </w:t>
      </w:r>
      <w:proofErr w:type="spellStart"/>
      <w:r w:rsid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Алебастрово</w:t>
      </w:r>
      <w:proofErr w:type="spellEnd"/>
      <w:r w:rsid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, ул. Речная, </w:t>
      </w:r>
      <w:r w:rsid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br/>
        <w:t>з/у 2/2</w:t>
      </w:r>
      <w:r w:rsidR="009622A4"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. Категория земель: земли населенных пунктов. Кадастровый номер: 59:32:</w:t>
      </w:r>
      <w:r w:rsid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0060001:406</w:t>
      </w:r>
      <w:r w:rsidR="009622A4"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. </w:t>
      </w:r>
      <w:r w:rsid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Земельный участок</w:t>
      </w:r>
      <w:r w:rsidR="009622A4" w:rsidRPr="0055157E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 полностью расположен в границах зоны с </w:t>
      </w:r>
      <w:r w:rsid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особыми условиями использования</w:t>
      </w:r>
      <w:r w:rsidR="009622A4" w:rsidRPr="0055157E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 территор</w:t>
      </w:r>
      <w:r w:rsid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ии (Часть водоохранной зоны. </w:t>
      </w:r>
      <w:r w:rsidR="009622A4" w:rsidRPr="0055157E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Часть и прибрежной защитной</w:t>
      </w:r>
      <w:r w:rsid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 полосы Камского водохранилища)</w:t>
      </w:r>
      <w:r w:rsidR="009622A4"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. Начальная цена </w:t>
      </w:r>
      <w:r w:rsidR="009622A4" w:rsidRP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110 741,40 </w:t>
      </w:r>
      <w:r w:rsidR="009622A4"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(</w:t>
      </w:r>
      <w:r w:rsid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сто десять тысяч семьсот сорок один</w:t>
      </w:r>
      <w:r w:rsidR="009622A4"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) рубл</w:t>
      </w:r>
      <w:r w:rsid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ь 40</w:t>
      </w:r>
      <w:r w:rsidR="009622A4"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 коп. Задаток </w:t>
      </w:r>
      <w:r w:rsidR="009622A4" w:rsidRP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110 741,40 </w:t>
      </w:r>
      <w:r w:rsidR="009622A4"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(</w:t>
      </w:r>
      <w:r w:rsid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сто десять тысяч семьсот сорок один</w:t>
      </w:r>
      <w:r w:rsidR="009622A4"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) рубл</w:t>
      </w:r>
      <w:r w:rsid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ь 40</w:t>
      </w:r>
      <w:r w:rsidR="009622A4"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 коп.</w:t>
      </w:r>
    </w:p>
    <w:p w:rsidR="009622A4" w:rsidRPr="00393AC1" w:rsidRDefault="009622A4" w:rsidP="009622A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28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(зона </w:t>
      </w:r>
      <w:r w:rsidRPr="00391AB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Ж-3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«</w:t>
      </w:r>
      <w:r w:rsidRPr="00391AB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Зона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индивидуальной жилой застройки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»):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30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%.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3м. Предельное количество этажей – 3 </w:t>
      </w:r>
      <w:proofErr w:type="spellStart"/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эт</w:t>
      </w:r>
      <w:proofErr w:type="spellEnd"/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. Подготовлен градостроительный план земельного участка в электронном виде.</w:t>
      </w:r>
    </w:p>
    <w:p w:rsidR="009622A4" w:rsidRPr="00393AC1" w:rsidRDefault="009622A4" w:rsidP="009622A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Инженерно-технические условия подключения по лоту: информация о подключении к сетям газоснабжения: газопровод собственник – АО «Газпром газораспределение Пермь». Максимальная нагрузка до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7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м3/час. Газопровод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высокого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давления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1 категории от ГРС ТЭЦ-9 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(собственник – АО «Газпром газораспределение Пермь»). Ориентировочное расстояние от точки подключения до границ испрашиваемого земельного участка составляет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1556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proofErr w:type="spellStart"/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п.м</w:t>
      </w:r>
      <w:proofErr w:type="spellEnd"/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(письмо о тех. возможности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29.10.2025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5814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). 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связи с необходимостью пересечения водных преград, а также автодорог прокладку газопровода необходимо выполнить с помощью ГНБ (горизонтально –направленного бурения).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администрации Пермского муниципального округа от 22.01.2026 № 299-2026-02-07исх-79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централизованные сети теплоснабжения, газоснабжения, водоснабжения и водоотведения в населенном пункте отсутствуют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Водоснабжение возможно осуществить от собственной скважины или колодца. Отвод сточных вод от объекта предусмотреть в герметичный накопитель с последующим вывозом. Согласно письму ПАО «Ростелеком»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29.10.2025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160611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/25 технологическое присоединение к сетям связи ПАО «Ростелеком</w:t>
      </w:r>
      <w:proofErr w:type="gramStart"/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»</w:t>
      </w:r>
      <w:proofErr w:type="gramEnd"/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имеется. Точка подключения узел ВОЛС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п. Сылва, пер. Заводской,17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), максимальную нагрузку в точке подключения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порядке, определенном действующим законодательством. </w:t>
      </w:r>
    </w:p>
    <w:p w:rsidR="00E16AB1" w:rsidRPr="001D5868" w:rsidRDefault="00E16AB1" w:rsidP="009622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29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 участок общей площадью 1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193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Пермский муниципальный округ, 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д. </w:t>
      </w:r>
      <w:proofErr w:type="spellStart"/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Скобелевка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Усадебная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з/у 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85а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, категория земель: земли населенных пунктов. Кадастровый номер: 59:32:3020003: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4524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 участок частично расположен</w:t>
      </w:r>
      <w:r w:rsidR="00553DEC" w:rsidRP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в границах зоны с особыми условиями использования территории (Противопожарное расстояние до лесных насаждений согласно требованиям п 4.14 СП 4.13130.2013. Свод правил. Системы противопожарной защиты. Ограничение распространения пожара на объектах защиты. Требования к объемно-планировочным и конструктивным решениям)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 w:rsidR="00553DEC" w:rsidRP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частично расположен в границах зоны с особыми условиями использования территории (Противопожарное расстояние до лесных насаждений при условии выполнения застройки с наружными стенами, включая отделку, облицовку (при наличии), а также кровлей из материалов группы горючести не ниже Г1 или распространению пламени РП1))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Начальная 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цена 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282 931,88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восемьдесят две тысячи девятьсот тридцать один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рубл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ь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88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 Задаток 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282 931,88</w:t>
      </w:r>
      <w:r w:rsidR="00553DEC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восемьдесят две тысячи девятьсот тридцать один</w:t>
      </w:r>
      <w:r w:rsidR="00553DEC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ь</w:t>
      </w:r>
      <w:r w:rsidR="00553DEC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88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</w:t>
      </w:r>
    </w:p>
    <w:p w:rsidR="00E16AB1" w:rsidRPr="00314357" w:rsidRDefault="00E16AB1" w:rsidP="00E16AB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Извещение в соответствии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02.10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538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(лот №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15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).</w:t>
      </w:r>
    </w:p>
    <w:p w:rsidR="00E16AB1" w:rsidRPr="00314357" w:rsidRDefault="00E16AB1" w:rsidP="00AD6DC6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 по лоту: согласно письму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МУП «Энергоснабжение Пермского муниципального округа»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12.03.2026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299-2026-91-01-02исх-412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техническая возможность подключения к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сетям централизованного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холодного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водоснабжения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 водоотведения отсутствует.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D6DC6"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 w:rsidR="00AD6D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С</w:t>
      </w:r>
      <w:r w:rsidR="00AD6DC6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огласно письму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>МУП «ДВУРЕЧЬЕ»</w:t>
      </w:r>
      <w:r w:rsidR="00AD6DC6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27.02.2026</w:t>
      </w:r>
      <w:r w:rsidR="00AD6DC6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081</w:t>
      </w:r>
      <w:r w:rsidR="00AD6DC6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технологическое присоединение земельного участка к сетям теплоснабжения невозможно, в связи с отсутствием технической возможности.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ПАО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 - «Пермэнерго»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20.03.2026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>№ ПЭ/ПГЭС/01/22/3866 п</w:t>
      </w:r>
      <w:r w:rsidR="00AD6DC6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одать заявку на технологическое присоединение возможно через единый федеральный портал электросетевых услуг на сайте: </w:t>
      </w:r>
      <w:hyperlink r:id="rId9" w:history="1">
        <w:r w:rsidR="00AD6DC6" w:rsidRPr="002074BF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x-none"/>
          </w:rPr>
          <w:t>https://портал-тп.рф</w:t>
        </w:r>
      </w:hyperlink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, через мобильное приложение ПАО «</w:t>
      </w:r>
      <w:proofErr w:type="spellStart"/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="00AD6DC6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или при очном приеме в Центре обслуживания клиентов филиала «</w:t>
      </w:r>
      <w:proofErr w:type="spellStart"/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 - «Пермэнерго» по адресу: г. Пермь, ул. </w:t>
      </w:r>
      <w:proofErr w:type="spellStart"/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Камчатовская</w:t>
      </w:r>
      <w:proofErr w:type="spellEnd"/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д. 26, а также почтовым отправлением по адресу: 614016, г. Пермь, ул. </w:t>
      </w:r>
      <w:proofErr w:type="spellStart"/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Камчатовская</w:t>
      </w:r>
      <w:proofErr w:type="spellEnd"/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 xml:space="preserve">д. 26.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АО «Газпром газораспределение Пермь» от </w:t>
      </w:r>
      <w:r w:rsidR="007E0DD5">
        <w:rPr>
          <w:rFonts w:ascii="Times New Roman" w:eastAsia="Times New Roman" w:hAnsi="Times New Roman" w:cs="Times New Roman"/>
          <w:sz w:val="24"/>
          <w:szCs w:val="24"/>
          <w:lang w:eastAsia="x-none"/>
        </w:rPr>
        <w:t>23.03.2026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П</w:t>
      </w:r>
      <w:r w:rsidR="007E0DD5">
        <w:rPr>
          <w:rFonts w:ascii="Times New Roman" w:eastAsia="Times New Roman" w:hAnsi="Times New Roman" w:cs="Times New Roman"/>
          <w:sz w:val="24"/>
          <w:szCs w:val="24"/>
          <w:lang w:eastAsia="x-none"/>
        </w:rPr>
        <w:t>Ф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="007E0DD5">
        <w:rPr>
          <w:rFonts w:ascii="Times New Roman" w:eastAsia="Times New Roman" w:hAnsi="Times New Roman" w:cs="Times New Roman"/>
          <w:sz w:val="24"/>
          <w:szCs w:val="24"/>
          <w:lang w:eastAsia="x-none"/>
        </w:rPr>
        <w:t>1937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техническая возможность подключения объектов капитального строительства </w:t>
      </w:r>
      <w:r w:rsidR="007E0DD5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 существующим сетям газораспределения</w:t>
      </w:r>
      <w:r w:rsidR="007E0D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 предполагаемой нагрузкой 7 м3/час имеется.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Согласно письму ПАО «Ростелеком» от </w:t>
      </w:r>
      <w:r w:rsidR="007E0DD5">
        <w:rPr>
          <w:rFonts w:ascii="Times New Roman" w:eastAsia="Times New Roman" w:hAnsi="Times New Roman" w:cs="Times New Roman"/>
          <w:sz w:val="24"/>
          <w:szCs w:val="24"/>
          <w:lang w:eastAsia="x-none"/>
        </w:rPr>
        <w:t>06.03.2026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 w:rsidR="007E0DD5">
        <w:rPr>
          <w:rFonts w:ascii="Times New Roman" w:eastAsia="Times New Roman" w:hAnsi="Times New Roman" w:cs="Times New Roman"/>
          <w:sz w:val="24"/>
          <w:szCs w:val="24"/>
          <w:lang w:eastAsia="x-none"/>
        </w:rPr>
        <w:t>33553/26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(д.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Скобелевка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Хохловская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, д. 6), максимальную нагрузку в точке подключения (технологического присоединения) определить на стадии проектирования.</w:t>
      </w:r>
    </w:p>
    <w:p w:rsidR="00E16AB1" w:rsidRPr="00314357" w:rsidRDefault="00E16AB1" w:rsidP="00E16AB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7E0DD5">
        <w:rPr>
          <w:rFonts w:ascii="Times New Roman" w:eastAsia="Times New Roman" w:hAnsi="Times New Roman" w:cs="Times New Roman"/>
          <w:sz w:val="24"/>
          <w:szCs w:val="24"/>
          <w:lang w:eastAsia="x-none"/>
        </w:rPr>
        <w:t>29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Ж1 «Зона застройки индивидуальными жилыми домами»)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- 30%. Количество индивидуальных жилых домов на 1 земельном участке – 1. Подготовлен градостроительный план в электронном виде.</w:t>
      </w:r>
    </w:p>
    <w:p w:rsidR="00F248FE" w:rsidRPr="00314357" w:rsidRDefault="00F248FE" w:rsidP="00F24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</w:t>
      </w: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1490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кв.м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разрешенное использование: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д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ведения личного подсобного хозяйства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Местоположение земельного участка: Пермский край, Пермский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муниципальный округ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поселок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Кукуштан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улица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Береговая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з/у 1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категория земель: земли населенных пунктов. Кадастровый номер: 59:32: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512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000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260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расположен в водоохранной зоне и прибрежной защитной полосе бассейна реки Сылва (008.01 р.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Бабка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).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Начальная цена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015992">
        <w:rPr>
          <w:rFonts w:ascii="Times New Roman" w:eastAsia="Times New Roman" w:hAnsi="Times New Roman" w:cs="Times New Roman"/>
          <w:sz w:val="24"/>
          <w:szCs w:val="24"/>
          <w:lang w:eastAsia="x-none"/>
        </w:rPr>
        <w:t>480 808,10</w:t>
      </w:r>
      <w:r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015992">
        <w:rPr>
          <w:rFonts w:ascii="Times New Roman" w:eastAsia="Times New Roman" w:hAnsi="Times New Roman" w:cs="Times New Roman"/>
          <w:sz w:val="24"/>
          <w:szCs w:val="24"/>
          <w:lang w:eastAsia="x-none"/>
        </w:rPr>
        <w:t>четыреста восемьдесят тысяч восемьсот восемь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015992"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015992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0 коп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Задаток </w:t>
      </w:r>
      <w:r w:rsidR="00015992">
        <w:rPr>
          <w:rFonts w:ascii="Times New Roman" w:eastAsia="Times New Roman" w:hAnsi="Times New Roman" w:cs="Times New Roman"/>
          <w:sz w:val="24"/>
          <w:szCs w:val="24"/>
          <w:lang w:eastAsia="x-none"/>
        </w:rPr>
        <w:t>480 808,10</w:t>
      </w:r>
      <w:r w:rsidR="00015992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015992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015992">
        <w:rPr>
          <w:rFonts w:ascii="Times New Roman" w:eastAsia="Times New Roman" w:hAnsi="Times New Roman" w:cs="Times New Roman"/>
          <w:sz w:val="24"/>
          <w:szCs w:val="24"/>
          <w:lang w:eastAsia="x-none"/>
        </w:rPr>
        <w:t>четыреста восемьдесят тысяч восемьсот восемь</w:t>
      </w:r>
      <w:r w:rsidR="00015992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015992"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="00015992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015992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015992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</w:t>
      </w:r>
    </w:p>
    <w:p w:rsidR="00F248FE" w:rsidRPr="00314357" w:rsidRDefault="00F248FE" w:rsidP="00F248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 w:rsidR="0001599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13.11.2025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22000211970000000</w:t>
      </w:r>
      <w:r w:rsidR="0001599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570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(лот № 2</w:t>
      </w:r>
      <w:r w:rsidR="0001599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0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).</w:t>
      </w:r>
    </w:p>
    <w:p w:rsidR="00F248FE" w:rsidRPr="00314357" w:rsidRDefault="00F248FE" w:rsidP="00F248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по лоту № </w:t>
      </w:r>
      <w:r w:rsidR="00015992">
        <w:rPr>
          <w:rFonts w:ascii="Times New Roman" w:eastAsia="Times New Roman" w:hAnsi="Times New Roman" w:cs="Times New Roman"/>
          <w:sz w:val="24"/>
          <w:szCs w:val="24"/>
          <w:lang w:eastAsia="x-none"/>
        </w:rPr>
        <w:t>30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(для зоны Ж-1, зона застройки индивидуальными жилыми домами):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- 25%. Предельное количество этажей - 3.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сооружений 3 м.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Подготовлен градостроительный план земельного участка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в электронном виде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</w:p>
    <w:p w:rsidR="00F248FE" w:rsidRPr="00314357" w:rsidRDefault="00F248FE" w:rsidP="004A6D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подключения: Согласно письму МУП «</w:t>
      </w:r>
      <w:r w:rsidR="00015992">
        <w:rPr>
          <w:rFonts w:ascii="Times New Roman" w:eastAsia="Times New Roman" w:hAnsi="Times New Roman" w:cs="Times New Roman"/>
          <w:sz w:val="24"/>
          <w:szCs w:val="24"/>
          <w:lang w:eastAsia="x-none"/>
        </w:rPr>
        <w:t>ДВУРЕЧЬЕ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 от </w:t>
      </w:r>
      <w:r w:rsidR="00015992">
        <w:rPr>
          <w:rFonts w:ascii="Times New Roman" w:eastAsia="Times New Roman" w:hAnsi="Times New Roman" w:cs="Times New Roman"/>
          <w:sz w:val="24"/>
          <w:szCs w:val="24"/>
          <w:lang w:eastAsia="x-none"/>
        </w:rPr>
        <w:t>13.03.2026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 w:rsidR="00015992">
        <w:rPr>
          <w:rFonts w:ascii="Times New Roman" w:eastAsia="Times New Roman" w:hAnsi="Times New Roman" w:cs="Times New Roman"/>
          <w:sz w:val="24"/>
          <w:szCs w:val="24"/>
          <w:lang w:eastAsia="x-none"/>
        </w:rPr>
        <w:t>101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015992">
        <w:rPr>
          <w:rFonts w:ascii="Times New Roman" w:eastAsia="Times New Roman" w:hAnsi="Times New Roman" w:cs="Times New Roman"/>
          <w:sz w:val="24"/>
          <w:szCs w:val="24"/>
          <w:lang w:eastAsia="x-none"/>
        </w:rPr>
        <w:t>технологическое присоединение земельного участка к сетям теплоснабжения невозможно, в связи с отсутствием техническое возможности.</w:t>
      </w:r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Согласно письму ОАО «РЖД</w:t>
      </w:r>
      <w:proofErr w:type="gramStart"/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proofErr w:type="gramEnd"/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Пермский территориальный участок Центральной дирекции по </w:t>
      </w:r>
      <w:proofErr w:type="spellStart"/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>тепловодоснабжению</w:t>
      </w:r>
      <w:proofErr w:type="spellEnd"/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Свердловской дирекции по </w:t>
      </w:r>
      <w:proofErr w:type="spellStart"/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>тепловодоснабженияю</w:t>
      </w:r>
      <w:proofErr w:type="spellEnd"/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23.03.2026 № ИСХ-326/СВЕРДДТВУ1 вблизи земельного участка отсутствуют сети водоснабжения территориального участка Пермского территориального участка Свердловской дирекции по </w:t>
      </w:r>
      <w:proofErr w:type="spellStart"/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>тоепловодоснабжению</w:t>
      </w:r>
      <w:proofErr w:type="spellEnd"/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</w:t>
      </w:r>
      <w:r w:rsidR="004A6D91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АО «Газпром газораспределение Пермь» от </w:t>
      </w:r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>18.03.2026</w:t>
      </w:r>
      <w:r w:rsidR="004A6D91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П</w:t>
      </w:r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>Р</w:t>
      </w:r>
      <w:r w:rsidR="004A6D91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>1932</w:t>
      </w:r>
      <w:r w:rsidR="004A6D91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техническая возможность подключения объектов капитального строительства к существующим сетям газораспределения</w:t>
      </w:r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 предполагаемой нагрузкой 7 м3/час имеется.</w:t>
      </w:r>
      <w:r w:rsidR="004A6D91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Возможная точка подключения - г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азопровод среднего давления по ул. </w:t>
      </w:r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>Сибирский тракт (собственник – АО «Газпром газораспределение Пермь»)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Согласно письму ПАО «Ростелеком» от </w:t>
      </w:r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>19.03.2026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>41434/26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(п.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Кукуштан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, ул. Ленина, д. 1А), максимальную нагрузку в точке подключения (технологического присоединения) определить на стадии проектирования.</w:t>
      </w:r>
    </w:p>
    <w:p w:rsidR="00BE6B65" w:rsidRDefault="00BE6B65" w:rsidP="00BE6B6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21 ст. 39.11 Земельного кодекса РФ указывается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электроснабжения).</w:t>
      </w:r>
    </w:p>
    <w:p w:rsidR="00314357" w:rsidRPr="00D07D3F" w:rsidRDefault="00314357" w:rsidP="003143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и строительство жилого дома необходимо вести в соответствии со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– одну или несколько (общую комнату или гостиную, спальню), 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санузел.</w:t>
      </w:r>
    </w:p>
    <w:p w:rsidR="00314357" w:rsidRPr="00D07D3F" w:rsidRDefault="00314357" w:rsidP="0031435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6.1 СП 55.13330.2016 площади помещений домов, проектируемых и реконструируемых, должны быть не менее: общей комнаты (или гостиной) – 16 кв. м (при одной жилой комнате 14 кв. м); спальни – 8 кв. м (на двух человек 10 кв. м, а при размещении ее в мансарде – 7 кв. м); спальни для инвалида-колясочника – 9 кв. м; кухни – 9 кв. м, кухни-ниши или кухонной зоны в кухне-столовой – 6 кв. м.</w:t>
      </w:r>
    </w:p>
    <w:p w:rsidR="00314357" w:rsidRPr="00D07D3F" w:rsidRDefault="00314357" w:rsidP="0031435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6.2 СП 55.13330.2016 высота помещений жилых комнат и кухни в климатических подрайонах IА, IБ, IГ, IД и IIА должна быть не менее 2,7 м, а в остальных – не менее 2,5 м в соответствии с СП 54.13330. Высоту комнат, кухни и других помещений, расположенных в мансарде или имеющих наклонные потолки или стены, допускается принимать не менее 2,3 м. В коридорах и при устройстве антресолей высоту помещений допускается принимать не менее 2,1 м.</w:t>
      </w:r>
    </w:p>
    <w:p w:rsidR="00314357" w:rsidRPr="00B253DC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53DC">
        <w:rPr>
          <w:rFonts w:ascii="Times New Roman" w:hAnsi="Times New Roman" w:cs="Times New Roman"/>
          <w:b/>
          <w:bCs/>
          <w:sz w:val="24"/>
          <w:szCs w:val="24"/>
        </w:rPr>
        <w:t>Победитель аукциона, с которым договор купли-продажи заключается в соответствии с п. 20 ст. 39.12 Земельного Кодекса Российской Федерации, обязан в течение 10 дней со дня размещения протокола о результатах аукциона доплатить остаток денежных средств от стоимости земельного участка, установленной в ходе аукциона, за вычетом задатка, внесенного для участия в аукционе. Информация о сумме денежных средств, необходим</w:t>
      </w:r>
      <w:r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Pr="00B253DC">
        <w:rPr>
          <w:rFonts w:ascii="Times New Roman" w:hAnsi="Times New Roman" w:cs="Times New Roman"/>
          <w:b/>
          <w:bCs/>
          <w:sz w:val="24"/>
          <w:szCs w:val="24"/>
        </w:rPr>
        <w:t xml:space="preserve"> к доплате, направляется на электронную почту лицу, с которым заключается Договор, указанную в заявке или на электронной площадке ООО «РТС-ТЕНДЕР».</w:t>
      </w:r>
    </w:p>
    <w:p w:rsidR="00314357" w:rsidRDefault="00314357" w:rsidP="00314357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14357" w:rsidRPr="00D07D3F" w:rsidRDefault="00314357" w:rsidP="003143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Внесение и возврат задатков.</w:t>
      </w:r>
    </w:p>
    <w:p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3.1. Размер задатка: указан в пункте 2 извещения в описании лота.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3.2. Реквизиты счета для перечисления денежных средств в качестве задатка: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ИНН 5948066481, КПП 594801001, ОКТМО отсутствует или 0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Платеж вносится на казначейский счет 03232643575460005600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Получатель: ФЭУ Пермского муниципального округа (Комитет имущественных отношений администрации Пермского муниципального округа, л/с 0554200004),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Банк получателя: ОКЦ № 3 УГУ БАНКА РОССИИ // УФК по Пермскому краю г. Пермь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КБК отсутствует или 0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БИК 015773997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Единый казначейский счет 40102810145370000048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Назначение платежа: поступление задатка лот №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Код НПА 0008.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3.3. Внесение задатка в сроки, предусмотренные для подачи заявок, поступившего ко дню определения участников аукциона на счет организатора торгов. Представление документов, подтверждающих внесение задатка, признаётся заключением соглашения о задатке. </w:t>
      </w:r>
      <w:proofErr w:type="spellStart"/>
      <w:r w:rsidRPr="00D07D3F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D07D3F">
        <w:rPr>
          <w:rFonts w:ascii="Times New Roman" w:hAnsi="Times New Roman" w:cs="Times New Roman"/>
          <w:sz w:val="24"/>
          <w:szCs w:val="24"/>
        </w:rPr>
        <w:t xml:space="preserve"> задатка на дату рассмотрения заявок на участие в аукционе является основанием для непризнания претендента участником аукциона.</w:t>
      </w:r>
    </w:p>
    <w:p w:rsidR="00314357" w:rsidRPr="00D07D3F" w:rsidRDefault="00314357" w:rsidP="00314357">
      <w:pPr>
        <w:pStyle w:val="Default"/>
        <w:ind w:firstLine="709"/>
        <w:jc w:val="both"/>
      </w:pPr>
      <w:r w:rsidRPr="00D07D3F">
        <w:t xml:space="preserve">3.4. Непредставление обеспечения заявки считается существенным нарушением требований и условий Извещения и ведет к отклонению заявки на участие в торгах. </w:t>
      </w:r>
    </w:p>
    <w:p w:rsidR="00201FD5" w:rsidRPr="00393AC1" w:rsidRDefault="00201FD5" w:rsidP="00201F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AC1">
        <w:rPr>
          <w:rFonts w:ascii="Times New Roman" w:eastAsia="Calibri" w:hAnsi="Times New Roman" w:cs="Times New Roman"/>
          <w:sz w:val="24"/>
          <w:szCs w:val="24"/>
        </w:rPr>
        <w:t>3.5. Организатор аукциона в течение трех рабочих дней с даты подписания протокола о результатах аукциона обязан возвратить задаток участникам аукциона, которые участвовали в аукционе, но не стали победителями,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</w:p>
    <w:p w:rsidR="00201FD5" w:rsidRPr="00393AC1" w:rsidRDefault="00201FD5" w:rsidP="00201F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3A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3.6. Задаток, внесенный лицом, признанным победителем аукциона, задаток, внесенный иным лицом, с которым заключается договор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купли-продажи</w:t>
      </w:r>
      <w:r w:rsidRPr="00393A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земельного участка, засчитываются в счет оплаты за участок. Задатки, внесенные этими лицами, не заключившими в установленном настоящей статьей порядке договора вследствие уклонения от заключения указанных договоров, не возвращаются. </w:t>
      </w:r>
    </w:p>
    <w:p w:rsidR="00201FD5" w:rsidRPr="00393AC1" w:rsidRDefault="00201FD5" w:rsidP="00201F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AC1">
        <w:rPr>
          <w:rFonts w:ascii="Times New Roman" w:eastAsia="Calibri" w:hAnsi="Times New Roman" w:cs="Times New Roman"/>
          <w:sz w:val="24"/>
          <w:szCs w:val="24"/>
        </w:rPr>
        <w:t>3.7. Задаток возвращается на реквизиты, указанные участником в заявке на участие в аукционе.</w:t>
      </w:r>
    </w:p>
    <w:p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>4. Сроки, время подачи заявок и проведения аукциона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4357" w:rsidRPr="00CB0F76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>4.1. Начало приема зая</w:t>
      </w:r>
      <w:r>
        <w:rPr>
          <w:rFonts w:ascii="Times New Roman" w:hAnsi="Times New Roman" w:cs="Times New Roman"/>
          <w:sz w:val="24"/>
          <w:szCs w:val="24"/>
        </w:rPr>
        <w:t>вок на участие в аукционе: – «</w:t>
      </w:r>
      <w:r w:rsidR="00895B38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895B38">
        <w:rPr>
          <w:rFonts w:ascii="Times New Roman" w:hAnsi="Times New Roman" w:cs="Times New Roman"/>
          <w:sz w:val="24"/>
          <w:szCs w:val="24"/>
        </w:rPr>
        <w:t>мая</w:t>
      </w:r>
      <w:r>
        <w:rPr>
          <w:rFonts w:ascii="Times New Roman" w:hAnsi="Times New Roman" w:cs="Times New Roman"/>
          <w:sz w:val="24"/>
          <w:szCs w:val="24"/>
        </w:rPr>
        <w:t xml:space="preserve"> 2026</w:t>
      </w:r>
      <w:r w:rsidRPr="00CB0F76">
        <w:rPr>
          <w:rFonts w:ascii="Times New Roman" w:hAnsi="Times New Roman" w:cs="Times New Roman"/>
          <w:sz w:val="24"/>
          <w:szCs w:val="24"/>
        </w:rPr>
        <w:t xml:space="preserve"> года в 09:00. </w:t>
      </w:r>
    </w:p>
    <w:p w:rsidR="00314357" w:rsidRPr="00CB0F76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>4.2. Окончание приема заявок на участие в аукционе – «</w:t>
      </w:r>
      <w:r w:rsidR="00895B38">
        <w:rPr>
          <w:rFonts w:ascii="Times New Roman" w:hAnsi="Times New Roman" w:cs="Times New Roman"/>
          <w:sz w:val="24"/>
          <w:szCs w:val="24"/>
        </w:rPr>
        <w:t>08</w:t>
      </w:r>
      <w:r w:rsidRPr="00CB0F76">
        <w:rPr>
          <w:rFonts w:ascii="Times New Roman" w:hAnsi="Times New Roman" w:cs="Times New Roman"/>
          <w:sz w:val="24"/>
          <w:szCs w:val="24"/>
        </w:rPr>
        <w:t xml:space="preserve">» </w:t>
      </w:r>
      <w:r w:rsidR="00895B38">
        <w:rPr>
          <w:rFonts w:ascii="Times New Roman" w:hAnsi="Times New Roman" w:cs="Times New Roman"/>
          <w:sz w:val="24"/>
          <w:szCs w:val="24"/>
        </w:rPr>
        <w:t>июня</w:t>
      </w:r>
      <w:r w:rsidRPr="00CB0F76">
        <w:rPr>
          <w:rFonts w:ascii="Times New Roman" w:hAnsi="Times New Roman" w:cs="Times New Roman"/>
          <w:sz w:val="24"/>
          <w:szCs w:val="24"/>
        </w:rPr>
        <w:t xml:space="preserve"> 2026 года в 00:00. </w:t>
      </w:r>
    </w:p>
    <w:p w:rsidR="00314357" w:rsidRPr="00CB0F76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4.3. Рассмотрение </w:t>
      </w:r>
      <w:r>
        <w:rPr>
          <w:rFonts w:ascii="Times New Roman" w:hAnsi="Times New Roman" w:cs="Times New Roman"/>
          <w:sz w:val="24"/>
          <w:szCs w:val="24"/>
        </w:rPr>
        <w:t>заявок участников аукциона – «</w:t>
      </w:r>
      <w:r w:rsidR="00895B38">
        <w:rPr>
          <w:rFonts w:ascii="Times New Roman" w:hAnsi="Times New Roman" w:cs="Times New Roman"/>
          <w:sz w:val="24"/>
          <w:szCs w:val="24"/>
        </w:rPr>
        <w:t>10</w:t>
      </w:r>
      <w:r w:rsidRPr="00CB0F76">
        <w:rPr>
          <w:rFonts w:ascii="Times New Roman" w:hAnsi="Times New Roman" w:cs="Times New Roman"/>
          <w:sz w:val="24"/>
          <w:szCs w:val="24"/>
        </w:rPr>
        <w:t xml:space="preserve">» </w:t>
      </w:r>
      <w:r w:rsidR="00895B38">
        <w:rPr>
          <w:rFonts w:ascii="Times New Roman" w:hAnsi="Times New Roman" w:cs="Times New Roman"/>
          <w:sz w:val="24"/>
          <w:szCs w:val="24"/>
        </w:rPr>
        <w:t>июня</w:t>
      </w:r>
      <w:r w:rsidR="00201FD5">
        <w:rPr>
          <w:rFonts w:ascii="Times New Roman" w:hAnsi="Times New Roman" w:cs="Times New Roman"/>
          <w:sz w:val="24"/>
          <w:szCs w:val="24"/>
        </w:rPr>
        <w:t xml:space="preserve"> </w:t>
      </w:r>
      <w:r w:rsidRPr="00CB0F76">
        <w:rPr>
          <w:rFonts w:ascii="Times New Roman" w:hAnsi="Times New Roman" w:cs="Times New Roman"/>
          <w:sz w:val="24"/>
          <w:szCs w:val="24"/>
        </w:rPr>
        <w:t xml:space="preserve">2026 года в 16:00. </w:t>
      </w:r>
    </w:p>
    <w:p w:rsidR="00314357" w:rsidRPr="00CB0F76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>4.4. Проведение аукциона (дата и время начала приема предложен</w:t>
      </w:r>
      <w:r>
        <w:rPr>
          <w:rFonts w:ascii="Times New Roman" w:hAnsi="Times New Roman" w:cs="Times New Roman"/>
          <w:sz w:val="24"/>
          <w:szCs w:val="24"/>
        </w:rPr>
        <w:t>ий от участников аукциона) – «</w:t>
      </w:r>
      <w:r w:rsidR="00A7563B">
        <w:rPr>
          <w:rFonts w:ascii="Times New Roman" w:hAnsi="Times New Roman" w:cs="Times New Roman"/>
          <w:sz w:val="24"/>
          <w:szCs w:val="24"/>
        </w:rPr>
        <w:t>1</w:t>
      </w:r>
      <w:r w:rsidR="00895B38">
        <w:rPr>
          <w:rFonts w:ascii="Times New Roman" w:hAnsi="Times New Roman" w:cs="Times New Roman"/>
          <w:sz w:val="24"/>
          <w:szCs w:val="24"/>
        </w:rPr>
        <w:t>1</w:t>
      </w:r>
      <w:r w:rsidRPr="00CB0F76">
        <w:rPr>
          <w:rFonts w:ascii="Times New Roman" w:hAnsi="Times New Roman" w:cs="Times New Roman"/>
          <w:sz w:val="24"/>
          <w:szCs w:val="24"/>
        </w:rPr>
        <w:t xml:space="preserve">» </w:t>
      </w:r>
      <w:r w:rsidR="00895B38">
        <w:rPr>
          <w:rFonts w:ascii="Times New Roman" w:hAnsi="Times New Roman" w:cs="Times New Roman"/>
          <w:sz w:val="24"/>
          <w:szCs w:val="24"/>
        </w:rPr>
        <w:t>июня</w:t>
      </w:r>
      <w:r w:rsidR="00201FD5">
        <w:rPr>
          <w:rFonts w:ascii="Times New Roman" w:hAnsi="Times New Roman" w:cs="Times New Roman"/>
          <w:sz w:val="24"/>
          <w:szCs w:val="24"/>
        </w:rPr>
        <w:t xml:space="preserve"> </w:t>
      </w:r>
      <w:r w:rsidRPr="00CB0F76">
        <w:rPr>
          <w:rFonts w:ascii="Times New Roman" w:hAnsi="Times New Roman" w:cs="Times New Roman"/>
          <w:sz w:val="24"/>
          <w:szCs w:val="24"/>
        </w:rPr>
        <w:t xml:space="preserve">2026 года в 09:00. </w:t>
      </w:r>
    </w:p>
    <w:p w:rsidR="00314357" w:rsidRPr="00CB0F76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>4.5. Подведение итогов аукциона: Процедура аукциона считается завершенной с момента подписания Организатором торгов протокола о результатах аукциона.</w:t>
      </w:r>
    </w:p>
    <w:p w:rsidR="00314357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D3F">
        <w:rPr>
          <w:rFonts w:ascii="Times New Roman" w:hAnsi="Times New Roman" w:cs="Times New Roman"/>
          <w:b/>
          <w:sz w:val="24"/>
          <w:szCs w:val="24"/>
        </w:rPr>
        <w:t>5. Порядок регистрации на электронной площадке.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5.1. 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www.rts-tender.ru (далее - электронная площадка). Для прохождения процедуры регистрации претенденту необходимо получить усиленную квалифицированную электронную подпись (далее — УКЭП) в аккредитованном удостоверяющем центре.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lastRenderedPageBreak/>
        <w:t>5.2. Регистрации на электронной площадке подлежат лица, ранее не зарегистрированные на электронной площадке, или регистрация которых на электронной площадке была ими прекращена.</w:t>
      </w:r>
    </w:p>
    <w:p w:rsidR="00314357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>6. Перечень представляемых претендентами на участие в аукционе в электронной форме документов и требования к их оформлению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6.1. Заявка подается путем заполнения ее электронной формы с приложением электронных образцов необходимых документов.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6.2. Заявка (форма которой размещена во вложении к извещению) на участие в электронном аукционе и приложения к ней на бумажном носителе – преобразованные в электронно-цифровую форму путем сканирования с сохранением их реквизитов, заверенные электронной подписью заявителя либо лица, имеющего право действовать от имени заявителя.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С заявкой заявители представляют следующие документы: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- копии документов, удостоверяющих личность заявителя (для граждан) (все страницы);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07D3F">
        <w:rPr>
          <w:rFonts w:ascii="Times New Roman" w:hAnsi="Times New Roman" w:cs="Times New Roman"/>
          <w:sz w:val="24"/>
          <w:szCs w:val="24"/>
        </w:rPr>
        <w:t>надлежащим образом</w:t>
      </w:r>
      <w:proofErr w:type="gramEnd"/>
      <w:r w:rsidRPr="00D07D3F">
        <w:rPr>
          <w:rFonts w:ascii="Times New Roman" w:hAnsi="Times New Roman" w:cs="Times New Roman"/>
          <w:sz w:val="24"/>
          <w:szCs w:val="24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- документы, подтверждающие внесение задатка.</w:t>
      </w:r>
    </w:p>
    <w:p w:rsidR="00A7563B" w:rsidRDefault="00A7563B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>7. Условия допуска к участию в аукционе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7.1. Участником аукциона может быть любое физическое лицо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07D3F">
        <w:rPr>
          <w:rFonts w:ascii="Times New Roman" w:hAnsi="Times New Roman" w:cs="Times New Roman"/>
          <w:sz w:val="24"/>
          <w:szCs w:val="24"/>
        </w:rPr>
        <w:t xml:space="preserve"> претендующее на заключение договора </w:t>
      </w:r>
      <w:r>
        <w:rPr>
          <w:rFonts w:ascii="Times New Roman" w:hAnsi="Times New Roman" w:cs="Times New Roman"/>
          <w:sz w:val="24"/>
          <w:szCs w:val="24"/>
        </w:rPr>
        <w:t>купли-продажи</w:t>
      </w:r>
      <w:r w:rsidRPr="00D07D3F">
        <w:rPr>
          <w:rFonts w:ascii="Times New Roman" w:hAnsi="Times New Roman" w:cs="Times New Roman"/>
          <w:sz w:val="24"/>
          <w:szCs w:val="24"/>
        </w:rPr>
        <w:t xml:space="preserve"> и подавшее заявку на участие в аукционе.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7.2. К участию в аукционе не допускаются Заявители в случае: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1) непредставления необходимых для участия в аукционе документов или представление недостоверных сведений;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D07D3F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Pr="00D07D3F">
        <w:rPr>
          <w:rFonts w:ascii="Times New Roman" w:hAnsi="Times New Roman" w:cs="Times New Roman"/>
          <w:sz w:val="24"/>
          <w:szCs w:val="24"/>
        </w:rPr>
        <w:t xml:space="preserve"> задатка на дату рассмотрения заявок на участие в аукционе;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3) подачи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аренду;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4) наличия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:rsidR="00314357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 xml:space="preserve">8. Порядок, форма подачи заявок и срок отзыва заявок на участие в аукционе.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8.1. Документы подаются на электронную площадку начиная с даты начала приема заявок до времени и даты окончания приема заявок, указанных в извещении о проведении аукциона. Одно лицо имеет право подать только одну заявку на участие в аукционе.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8.2. Заявки и иные документы,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8.4. Заявитель вправе не позднее дня окончания срока приема заявок отозвать заявку путем направления уведомления об отзыве заявки на электронную площадку.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В случае отзыва Заявителем заявки в установленном порядке, уведомление об отзыве заявки вместе с заявкой в течение одного часа поступает в «личный кабинет» </w:t>
      </w:r>
      <w:r w:rsidRPr="00D07D3F">
        <w:rPr>
          <w:rFonts w:ascii="Times New Roman" w:hAnsi="Times New Roman" w:cs="Times New Roman"/>
          <w:sz w:val="24"/>
          <w:szCs w:val="24"/>
        </w:rPr>
        <w:lastRenderedPageBreak/>
        <w:t>Организатора торгов, о чем Заявителю направляется соответствующее уведомление, поступивший от Заявителя задаток подлежит возврату в течение 3 рабочих дней со дня поступления уведомления об отзыве заявки.</w:t>
      </w:r>
    </w:p>
    <w:p w:rsidR="00314357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>9. Рассмотрение заявок.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9.1. Допуск Заявителей к участию в аукционе проводится председателем аукционной комиссии в соответствии с требованиями Извещения об аукционе и на основании представленных Заявителями заявок, оформленных по установленной форме (приложение 1 к настоящему извещению), и прилагаемых к ним документов, а также на основании иных данных, полученных по итогам проверки заявок Заявителей и их анализа.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9.2. В день признания Заявителей Участниками аукциона, указанный в извещении о проведении аукциона, Оператор через «личный кабинет» Организатора торгов обеспечивает доступ Организатора торгов к поданным Заявителями заявкам и документам, а также к журналу приема заявок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9.3. По результатам рассмотрения заявок и документов председатель аукционной комиссии принимает решение о признании Заявителя участником аукциона или об отказе в допуске к участию в аукционе, которое оформляется протоколом рассмотрения заявок с указанием причины отказа в допуске к участию в аукционе.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и на электронной площадке не позднее чем на следующий день после дня подписания протокола.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9.4. Заявитель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9.5. Не позднее следующего рабочего дня после дня подписания протокола о признании претендентов участниками всем претендентам, подавшим заявки,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>10. Порядок проведения аукциона.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10.1. Аукцион проводится в соответствии с Регламентом электронной площадки в указанный в извещении о проведении аукциона день и час путем повышения начальной цены аукциона (арендной платы), указанной в извещении о проведении аукциона, извещении об аукционе, на «шаг аукциона».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10.2. Со времени начала проведения процедуры аукциона Оператором размещается: - в открытой части электронной площадки - информация о начале проведения процедуры аукциона с указанием наименования объекта торгов, начальной цены аукциона и «шага аукциона»; - в закрытой части электронной площадки - помимо информации, указанной в открытой части электронной площадки, также предложения о цене аукциона и время их поступления, величина повышения начальной цены аукциона («шаг аукциона»), время, оставшееся до окончания приема предложений о цене арендной платы.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10.3. При проведении процедуры подачи ценовых предложений участники аукциона в электронной форме подают ценовые предложения с учетом следующих требований: - участник аукциона не вправе подавать ценовое предложение, равное предложению или меньше, чем ценовое предложение, которое подано таким участником; </w:t>
      </w:r>
      <w:r w:rsidRPr="00D07D3F">
        <w:rPr>
          <w:rFonts w:ascii="Times New Roman" w:hAnsi="Times New Roman" w:cs="Times New Roman"/>
          <w:sz w:val="24"/>
          <w:szCs w:val="24"/>
        </w:rPr>
        <w:lastRenderedPageBreak/>
        <w:t xml:space="preserve">- участник аукциона не вправе подавать ценовое предложение выше, чем текущее максимальное ценовое предложение, вне пределов «шага аукциона».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10.4. При проведении процедуры подачи ценовых предложений устанавливается время приема ценовых предложений, составляющее 10 (десять) минут от начала проведения процедуры подачи ценовых предложений до истечения срока их подачи.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Время, оставшееся до истечения срока подачи ценовых предложений, обновляется автоматически с помощью программы и технических средств, обеспечивающих проведение аукциона, после повышения начальной цены аукциона или текущего максимального ценового предложения на аукционе. Если в течение указанного времени ни одного ценового предложения о более высокой цене аукциона не поступило, аукцион автоматически при помощи программных и технических средств, обеспечивающих его проведение, завершается.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10.5. 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10.6. Победителем аукциона признается участник аукциона, предложивший наиболее высокую цену арендной платы.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10.7. Ход проведения процедуры аукциона фиксируется Оператором в электронном журнале,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аукциона, который размещается на официальных сайтах торгов в течение дня, следующего за днем подписания указанного протокола.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10.8. Оператор вправе приостановить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аукциона начинается с того момента, на котором аукцион был прерван. В течение одного часа со времени приостановления аукциона оператор размещает на электронной площадке информацию о причине приостановления аукциона, времени приостановления и возобновления аукциона, уведомляет об этом участников, а также направляет указанную информацию организатору торгов для внесения в протокол о результатах аукциона.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10.9. Процедура аукциона считается завершенной с момента подписания Организатором торгов протокола о результатах аукциона.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10.10. Аукцион признается несостоявшимся в связи с отсутствием предложений о цене аукциона, предусматривающих более высокую цену арендной платы, чем начальная цена аукциона, либо в случае участия в аукционе только одного участника.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10.11. Решение о признании аукциона несостоявшимся оформляется протоколом о результатах аукциона.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10.12.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10.13. Протокол о результатах аукциона, оформленный по итогам проведения аукциона, является документом, удостоверяющим право победителя аукциона на заключение договора аренды земельного участка.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10.14. В течение одного часа со времени размещения и подписания протокола о результатах аукциона победителю (участнику, сделавшему предпоследнее предложение о цене арендной платы/единственному участнику) направляется уведомление о признании его победителем, участником, сделавшим предпоследнее предложение о цене аукциона, единственным участником с приложением данного протокола, а также размещается в открытой части электронной площадки следующая информация: - сведения, позволяющие индивидуализировать земельный участок; - цена сделки; - фамилия, имя, отчество физического лица или наименование юридического лица - победителя. </w:t>
      </w:r>
    </w:p>
    <w:p w:rsidR="00314357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4357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lastRenderedPageBreak/>
        <w:t>11. Заключение договора по итогам проведения аукциона.</w:t>
      </w:r>
    </w:p>
    <w:p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4357" w:rsidRPr="00CB0F76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11.1. По итогам проведения аукциона договор </w:t>
      </w:r>
      <w:r>
        <w:rPr>
          <w:rFonts w:ascii="Times New Roman" w:hAnsi="Times New Roman" w:cs="Times New Roman"/>
          <w:sz w:val="24"/>
          <w:szCs w:val="24"/>
        </w:rPr>
        <w:t>купли-продажи</w:t>
      </w:r>
      <w:r w:rsidRPr="00CB0F76">
        <w:rPr>
          <w:rFonts w:ascii="Times New Roman" w:hAnsi="Times New Roman" w:cs="Times New Roman"/>
          <w:sz w:val="24"/>
          <w:szCs w:val="24"/>
        </w:rPr>
        <w:t xml:space="preserve"> земельного участка (далее – Договор) заключается в срок не ранее 10 (десяти) календарных дней с даты подведения итогов аукциона. Организатор аукциона направляет победителю аукциона/единственному принявшему участие в торгах участнику подписанный в электронном виде Договор в пятидневный срок со дня составления протокола о результатах аукциона. При этом цена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</w:p>
    <w:p w:rsidR="00314357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11.2. </w:t>
      </w:r>
      <w:r w:rsidRPr="00F0682E">
        <w:rPr>
          <w:rFonts w:ascii="Times New Roman" w:hAnsi="Times New Roman" w:cs="Times New Roman"/>
          <w:bCs/>
          <w:sz w:val="24"/>
          <w:szCs w:val="24"/>
        </w:rPr>
        <w:t>Победит</w:t>
      </w:r>
      <w:r>
        <w:rPr>
          <w:rFonts w:ascii="Times New Roman" w:hAnsi="Times New Roman" w:cs="Times New Roman"/>
          <w:bCs/>
          <w:sz w:val="24"/>
          <w:szCs w:val="24"/>
        </w:rPr>
        <w:t xml:space="preserve">ель аукциона, с которым договор купли-продажи </w:t>
      </w:r>
      <w:r w:rsidRPr="00F0682E">
        <w:rPr>
          <w:rFonts w:ascii="Times New Roman" w:hAnsi="Times New Roman" w:cs="Times New Roman"/>
          <w:bCs/>
          <w:sz w:val="24"/>
          <w:szCs w:val="24"/>
        </w:rPr>
        <w:t xml:space="preserve">заключается в соответствии с п. 20 ст. 39.12 Земельного Кодекса Российской Федерации, обязан в течение 10 дней со дня размещения протокола о результатах аукциона доплатить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остаток </w:t>
      </w:r>
      <w:r w:rsidRPr="00F0682E">
        <w:rPr>
          <w:rFonts w:ascii="Times New Roman" w:hAnsi="Times New Roman" w:cs="Times New Roman"/>
          <w:bCs/>
          <w:sz w:val="24"/>
          <w:szCs w:val="24"/>
        </w:rPr>
        <w:t>денежны</w:t>
      </w:r>
      <w:r>
        <w:rPr>
          <w:rFonts w:ascii="Times New Roman" w:hAnsi="Times New Roman" w:cs="Times New Roman"/>
          <w:bCs/>
          <w:sz w:val="24"/>
          <w:szCs w:val="24"/>
        </w:rPr>
        <w:t>х</w:t>
      </w:r>
      <w:r w:rsidRPr="00F0682E">
        <w:rPr>
          <w:rFonts w:ascii="Times New Roman" w:hAnsi="Times New Roman" w:cs="Times New Roman"/>
          <w:bCs/>
          <w:sz w:val="24"/>
          <w:szCs w:val="24"/>
        </w:rPr>
        <w:t xml:space="preserve"> средств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стоимости земельного участка, установленной в ходе аукциона,</w:t>
      </w:r>
      <w:r w:rsidRPr="00F0682E">
        <w:rPr>
          <w:rFonts w:ascii="Times New Roman" w:hAnsi="Times New Roman" w:cs="Times New Roman"/>
          <w:bCs/>
          <w:sz w:val="24"/>
          <w:szCs w:val="24"/>
        </w:rPr>
        <w:t xml:space="preserve"> за вычетом задатка, внесенного для участия в аукционе. Информация 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0682E">
        <w:rPr>
          <w:rFonts w:ascii="Times New Roman" w:hAnsi="Times New Roman" w:cs="Times New Roman"/>
          <w:bCs/>
          <w:sz w:val="24"/>
          <w:szCs w:val="24"/>
        </w:rPr>
        <w:t>сумме денежных средств, необходим</w:t>
      </w:r>
      <w:r>
        <w:rPr>
          <w:rFonts w:ascii="Times New Roman" w:hAnsi="Times New Roman" w:cs="Times New Roman"/>
          <w:bCs/>
          <w:sz w:val="24"/>
          <w:szCs w:val="24"/>
        </w:rPr>
        <w:t>ой</w:t>
      </w:r>
      <w:r w:rsidRPr="00F0682E">
        <w:rPr>
          <w:rFonts w:ascii="Times New Roman" w:hAnsi="Times New Roman" w:cs="Times New Roman"/>
          <w:bCs/>
          <w:sz w:val="24"/>
          <w:szCs w:val="24"/>
        </w:rPr>
        <w:t xml:space="preserve"> к доплате, направляется на электронную почту лицу, с которым заключается Договор, указанную в заявке или на электронной площадке ООО «РТС-ТЕНДЕР».</w:t>
      </w:r>
    </w:p>
    <w:p w:rsidR="00314357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До заключения договора купли-продажи победителю необходимо оплатить государственную пошлину за осуществление государственной регистрации прав на недвижимое имущество в размере государственной пошлины, утвержденном ст. 333.33 Налогового кодекса Российской Федерации, по реквизитам:</w:t>
      </w:r>
    </w:p>
    <w:p w:rsidR="00314357" w:rsidRPr="00363C6D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>ИНН/К</w:t>
      </w:r>
      <w:r>
        <w:rPr>
          <w:rFonts w:ascii="Times New Roman" w:hAnsi="Times New Roman" w:cs="Times New Roman"/>
          <w:bCs/>
          <w:sz w:val="24"/>
          <w:szCs w:val="24"/>
        </w:rPr>
        <w:t>ПП</w:t>
      </w:r>
      <w:r w:rsidRPr="00363C6D">
        <w:rPr>
          <w:rFonts w:ascii="Times New Roman" w:hAnsi="Times New Roman" w:cs="Times New Roman"/>
          <w:bCs/>
          <w:sz w:val="24"/>
          <w:szCs w:val="24"/>
        </w:rPr>
        <w:t xml:space="preserve">: 5902293114/590201001 </w:t>
      </w:r>
    </w:p>
    <w:p w:rsidR="00314357" w:rsidRPr="00363C6D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 xml:space="preserve">Наименование получателя: УФК по Пермскому краю (Управление Федеральной службы государственной регистрации, кадастра и картографии по Пермскому краю) </w:t>
      </w:r>
    </w:p>
    <w:p w:rsidR="00314357" w:rsidRPr="00363C6D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 xml:space="preserve">Р/с 03100643000000015600 </w:t>
      </w:r>
    </w:p>
    <w:p w:rsidR="00314357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>ЕКС 40102810145370000048</w:t>
      </w:r>
    </w:p>
    <w:p w:rsidR="00314357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 xml:space="preserve">Банк: Отделение Пермь//УФК по Пермскому краю г. Пермь </w:t>
      </w:r>
    </w:p>
    <w:p w:rsidR="00314357" w:rsidRPr="00363C6D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 xml:space="preserve">БИК: 015773997 </w:t>
      </w:r>
    </w:p>
    <w:p w:rsidR="00314357" w:rsidRPr="00363C6D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 xml:space="preserve">ОКТМО: 57701000 </w:t>
      </w:r>
    </w:p>
    <w:p w:rsidR="00314357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КБК 321 1 08 07020 01 1000 </w:t>
      </w:r>
      <w:r w:rsidRPr="00363C6D">
        <w:rPr>
          <w:rFonts w:ascii="Times New Roman" w:hAnsi="Times New Roman" w:cs="Times New Roman"/>
          <w:bCs/>
          <w:sz w:val="24"/>
          <w:szCs w:val="24"/>
        </w:rPr>
        <w:t>110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314357" w:rsidRPr="00363C6D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Документ, подтверждающий внесение государственной пошлины, направляется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в адрес организатора аукциона. </w:t>
      </w:r>
    </w:p>
    <w:p w:rsidR="00314357" w:rsidRPr="00CB0F76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11.3. В течение десяти рабочих дней со дня направления Договора победитель аукциона или единственный принявший участие в торгах участник аукциона должен подписать УКЭП направленный ему Договор на электронной площадке ООО «РТС-ТЕНДЕР». </w:t>
      </w:r>
    </w:p>
    <w:p w:rsidR="00314357" w:rsidRPr="00CB0F76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11.4. Если Договор в течение десяти рабочих дней со дня направления указанного Договора не был им подписан,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таким участником аукциона. </w:t>
      </w:r>
    </w:p>
    <w:p w:rsidR="00314357" w:rsidRPr="00CB0F76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>11.5.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Договора этот участник не представил Организатору аукциона, подписанный им Договор, Организатор аукциона вправе объявить о проведении повторного аукциона или распорядиться земельным участком иным образом в соответствии с действующим земельным законодательством.</w:t>
      </w:r>
    </w:p>
    <w:p w:rsidR="00314357" w:rsidRPr="00CB0F76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11.6. Задатки, внесенные победителем аукциона/единственным участником, не заключившими в установленном порядке Договор вследствие уклонения от заключения договора, не возвращаются. </w:t>
      </w:r>
    </w:p>
    <w:p w:rsidR="00314357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lastRenderedPageBreak/>
        <w:t>11.7. Сведения о победителях аукционов, уклонившихся от заключения договора по земельному участку, являющемуся предметом аукциона, и об иных лицах, с которыми указанные договоры заключаются в соответствии с положениями действующего законодательства и которые уклонились от их заключения, включаются в реестр недобросовестных участников аукциона.</w:t>
      </w:r>
    </w:p>
    <w:p w:rsidR="00314357" w:rsidRPr="00351013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D3F">
        <w:rPr>
          <w:rFonts w:ascii="Times New Roman" w:hAnsi="Times New Roman" w:cs="Times New Roman"/>
          <w:b/>
          <w:sz w:val="24"/>
          <w:szCs w:val="24"/>
        </w:rPr>
        <w:t>12. Условия и порядок взимания платы за услуги, связанные с участием в торговых процедурах.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Согласно тарифам, утвержденным приказом Генерального директора ООО «РТС-ТЕНДЕР» и Регламента, размещенного на электронной площадке ООО «РТС-ТЕНДЕР» Имущественные торги, расположенном по адресу в сети Интернет: https://www.rts-tender.ru услуги, связанные с участием в торговых процедурах являются возмездными (информация о стоимости указана на площадке).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Условия и порядок взимания платы в размере стоимости оплаты услуг, связанных с участием в торговых процедурах, проводимых на ЭП: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1. Передача денежных средств, в размере стоимости услуг (далее – гарантийное обеспечение оплаты услуг) осуществляется в порядке, установленном статьей 4 Соглашения о гарантийном обеспечении на электронной площадке ООО «РТС-ТЕНДЕР» Имущественные торги, расположенном по адресу в сети Интернет: https://www.rts-tender.ru</w:t>
      </w:r>
    </w:p>
    <w:p w:rsidR="00314357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2. Денежные средства в размере стоимости оказания услуг (стоимость указана на площадке) блокируются на аналитическом счете Покупателя в момент подачи заявки на участие в торговой процедуре, при условии наличия на нем соответствующей суммы свободных денежных средств, то есть данные средства должны быть перечислены на счет электронной площадки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563B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3. После завершения аукциона, данные денежные средства (плата за участие) возвращаются всем участникам, кроме победителя. Возврат свободных денежных средств осуществляется в порядке, установленном статьей 4 Соглашения о гарантийном обеспечении на электронной площадке ООО «РТС-ТЕНДЕР» Имущественные торги, то есть всем участникам, принявшим участие в процедуре торгов с момента разблокирования сразу 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357">
        <w:rPr>
          <w:rFonts w:ascii="Times New Roman" w:eastAsia="Calibri" w:hAnsi="Times New Roman" w:cs="Times New Roman"/>
          <w:sz w:val="24"/>
          <w:szCs w:val="24"/>
        </w:rPr>
        <w:t>завершения торгов и публикации протокола.</w:t>
      </w:r>
    </w:p>
    <w:p w:rsidR="00A7563B" w:rsidRPr="00A7563B" w:rsidRDefault="00A7563B" w:rsidP="00A7563B">
      <w:pPr>
        <w:rPr>
          <w:rFonts w:ascii="Times New Roman" w:hAnsi="Times New Roman" w:cs="Times New Roman"/>
          <w:sz w:val="24"/>
          <w:szCs w:val="24"/>
        </w:rPr>
      </w:pPr>
    </w:p>
    <w:p w:rsidR="00A7563B" w:rsidRPr="00A7563B" w:rsidRDefault="00A7563B" w:rsidP="00A7563B">
      <w:pPr>
        <w:rPr>
          <w:rFonts w:ascii="Times New Roman" w:hAnsi="Times New Roman" w:cs="Times New Roman"/>
          <w:sz w:val="24"/>
          <w:szCs w:val="24"/>
        </w:rPr>
      </w:pPr>
    </w:p>
    <w:p w:rsidR="00A7563B" w:rsidRPr="00A7563B" w:rsidRDefault="00A7563B" w:rsidP="00A7563B">
      <w:pPr>
        <w:rPr>
          <w:rFonts w:ascii="Times New Roman" w:hAnsi="Times New Roman" w:cs="Times New Roman"/>
          <w:sz w:val="24"/>
          <w:szCs w:val="24"/>
        </w:rPr>
      </w:pPr>
    </w:p>
    <w:p w:rsidR="00A7563B" w:rsidRPr="00A7563B" w:rsidRDefault="00A7563B" w:rsidP="00A7563B">
      <w:pPr>
        <w:rPr>
          <w:rFonts w:ascii="Times New Roman" w:hAnsi="Times New Roman" w:cs="Times New Roman"/>
          <w:sz w:val="24"/>
          <w:szCs w:val="24"/>
        </w:rPr>
      </w:pPr>
    </w:p>
    <w:p w:rsidR="00A7563B" w:rsidRPr="00A7563B" w:rsidRDefault="00A7563B" w:rsidP="00A7563B">
      <w:pPr>
        <w:rPr>
          <w:rFonts w:ascii="Times New Roman" w:hAnsi="Times New Roman" w:cs="Times New Roman"/>
          <w:sz w:val="24"/>
          <w:szCs w:val="24"/>
        </w:rPr>
      </w:pPr>
    </w:p>
    <w:p w:rsidR="00A7563B" w:rsidRPr="00A7563B" w:rsidRDefault="00A7563B" w:rsidP="00A7563B">
      <w:pPr>
        <w:rPr>
          <w:rFonts w:ascii="Times New Roman" w:hAnsi="Times New Roman" w:cs="Times New Roman"/>
          <w:sz w:val="24"/>
          <w:szCs w:val="24"/>
        </w:rPr>
      </w:pPr>
    </w:p>
    <w:p w:rsidR="00A7563B" w:rsidRPr="00A7563B" w:rsidRDefault="00A7563B" w:rsidP="00A7563B">
      <w:pPr>
        <w:rPr>
          <w:rFonts w:ascii="Times New Roman" w:hAnsi="Times New Roman" w:cs="Times New Roman"/>
          <w:sz w:val="24"/>
          <w:szCs w:val="24"/>
        </w:rPr>
      </w:pPr>
    </w:p>
    <w:p w:rsidR="00A7563B" w:rsidRPr="00A7563B" w:rsidRDefault="00A7563B" w:rsidP="00A7563B">
      <w:pPr>
        <w:rPr>
          <w:rFonts w:ascii="Times New Roman" w:hAnsi="Times New Roman" w:cs="Times New Roman"/>
          <w:sz w:val="24"/>
          <w:szCs w:val="24"/>
        </w:rPr>
      </w:pPr>
    </w:p>
    <w:p w:rsidR="00A7563B" w:rsidRPr="00A7563B" w:rsidRDefault="00A7563B" w:rsidP="00A7563B">
      <w:pPr>
        <w:rPr>
          <w:rFonts w:ascii="Times New Roman" w:hAnsi="Times New Roman" w:cs="Times New Roman"/>
          <w:sz w:val="24"/>
          <w:szCs w:val="24"/>
        </w:rPr>
      </w:pPr>
    </w:p>
    <w:p w:rsidR="00A7563B" w:rsidRDefault="00352F1F" w:rsidP="00352F1F">
      <w:pPr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52F1F" w:rsidRDefault="00352F1F" w:rsidP="00352F1F">
      <w:pPr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</w:p>
    <w:p w:rsidR="00352F1F" w:rsidRDefault="00352F1F" w:rsidP="00352F1F">
      <w:pPr>
        <w:tabs>
          <w:tab w:val="left" w:pos="10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2F1F">
        <w:rPr>
          <w:rFonts w:ascii="Times New Roman" w:hAnsi="Times New Roman" w:cs="Times New Roman"/>
          <w:b/>
          <w:sz w:val="24"/>
          <w:szCs w:val="24"/>
        </w:rPr>
        <w:lastRenderedPageBreak/>
        <w:t>Приложение к аукционной документации</w:t>
      </w:r>
    </w:p>
    <w:p w:rsidR="00352F1F" w:rsidRPr="00352F1F" w:rsidRDefault="00352F1F" w:rsidP="00352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352F1F" w:rsidRPr="00352F1F" w:rsidRDefault="00352F1F" w:rsidP="00352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352F1F">
        <w:rPr>
          <w:rFonts w:ascii="Times New Roman" w:eastAsia="Times New Roman" w:hAnsi="Times New Roman" w:cs="Times New Roman"/>
          <w:b/>
          <w:szCs w:val="20"/>
          <w:lang w:eastAsia="ru-RU"/>
        </w:rPr>
        <w:t>ДОГОВОР КУПЛИ-ПРОДАЖИ</w:t>
      </w:r>
      <w:r w:rsidRPr="00352F1F">
        <w:rPr>
          <w:rFonts w:ascii="Times New Roman" w:eastAsia="Times New Roman" w:hAnsi="Times New Roman" w:cs="Times New Roman"/>
          <w:b/>
          <w:szCs w:val="20"/>
          <w:lang w:eastAsia="ru-RU"/>
        </w:rPr>
        <w:br/>
        <w:t xml:space="preserve"> ЗЕМЕЛЬНОГО УЧАСТКА№ ___</w:t>
      </w:r>
    </w:p>
    <w:p w:rsidR="00352F1F" w:rsidRPr="00352F1F" w:rsidRDefault="00352F1F" w:rsidP="00352F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2F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Пермский край                                                      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</w:t>
      </w:r>
      <w:r w:rsidRPr="00352F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</w:t>
      </w:r>
      <w:proofErr w:type="gramStart"/>
      <w:r w:rsidRPr="00352F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«</w:t>
      </w:r>
      <w:proofErr w:type="gramEnd"/>
      <w:r w:rsidRPr="00352F1F">
        <w:rPr>
          <w:rFonts w:ascii="Times New Roman" w:eastAsia="Times New Roman" w:hAnsi="Times New Roman" w:cs="Times New Roman"/>
          <w:sz w:val="21"/>
          <w:szCs w:val="21"/>
          <w:lang w:eastAsia="ru-RU"/>
        </w:rPr>
        <w:t>___»_____________ 2026 г.</w:t>
      </w:r>
    </w:p>
    <w:p w:rsidR="00352F1F" w:rsidRPr="00352F1F" w:rsidRDefault="00352F1F" w:rsidP="00352F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2F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Пермский муниципальный округ      </w:t>
      </w:r>
    </w:p>
    <w:p w:rsidR="00352F1F" w:rsidRPr="00352F1F" w:rsidRDefault="00352F1F" w:rsidP="00352F1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52F1F" w:rsidRPr="00352F1F" w:rsidRDefault="00352F1F" w:rsidP="00352F1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>Настоящий договор составлен на основании Протокола заседания комиссии по результатам аукциона от _</w:t>
      </w:r>
      <w:proofErr w:type="gramStart"/>
      <w:r w:rsidRPr="00352F1F">
        <w:rPr>
          <w:rFonts w:ascii="Times New Roman" w:eastAsia="Times New Roman" w:hAnsi="Times New Roman" w:cs="Times New Roman"/>
          <w:lang w:eastAsia="ru-RU"/>
        </w:rPr>
        <w:t>_._</w:t>
      </w:r>
      <w:proofErr w:type="gramEnd"/>
      <w:r w:rsidRPr="00352F1F">
        <w:rPr>
          <w:rFonts w:ascii="Times New Roman" w:eastAsia="Times New Roman" w:hAnsi="Times New Roman" w:cs="Times New Roman"/>
          <w:lang w:eastAsia="ru-RU"/>
        </w:rPr>
        <w:t>_.2026 г.</w:t>
      </w:r>
    </w:p>
    <w:p w:rsidR="00352F1F" w:rsidRPr="00352F1F" w:rsidRDefault="00352F1F" w:rsidP="00352F1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52F1F" w:rsidRPr="00352F1F" w:rsidRDefault="00352F1F" w:rsidP="00352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 xml:space="preserve">Комитет имущественных отношений администрации Пермского муниципального округа, в лице председателя Комитета имущественных отношений администрации Пермского муниципального округа </w:t>
      </w:r>
      <w:r w:rsidRPr="00352F1F">
        <w:rPr>
          <w:rFonts w:ascii="Times New Roman" w:eastAsia="Times New Roman" w:hAnsi="Times New Roman" w:cs="Times New Roman"/>
          <w:b/>
          <w:lang w:eastAsia="ru-RU"/>
        </w:rPr>
        <w:t>____________________</w:t>
      </w:r>
      <w:r w:rsidRPr="00352F1F">
        <w:rPr>
          <w:rFonts w:ascii="Times New Roman" w:eastAsia="Times New Roman" w:hAnsi="Times New Roman" w:cs="Times New Roman"/>
          <w:lang w:eastAsia="ru-RU"/>
        </w:rPr>
        <w:t xml:space="preserve">, действующий на основании Положения, именуемый в дальнейшем </w:t>
      </w:r>
      <w:r w:rsidRPr="00352F1F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Pr="00352F1F">
        <w:rPr>
          <w:rFonts w:ascii="Times New Roman" w:eastAsia="Times New Roman" w:hAnsi="Times New Roman" w:cs="Times New Roman"/>
          <w:lang w:eastAsia="ru-RU"/>
        </w:rPr>
        <w:t>, и</w:t>
      </w:r>
    </w:p>
    <w:p w:rsidR="00352F1F" w:rsidRPr="00352F1F" w:rsidRDefault="00352F1F" w:rsidP="00352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52F1F" w:rsidRPr="00352F1F" w:rsidRDefault="00352F1F" w:rsidP="00352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>_________________, _</w:t>
      </w:r>
      <w:proofErr w:type="gramStart"/>
      <w:r w:rsidRPr="00352F1F">
        <w:rPr>
          <w:rFonts w:ascii="Times New Roman" w:eastAsia="Times New Roman" w:hAnsi="Times New Roman" w:cs="Times New Roman"/>
          <w:lang w:eastAsia="ru-RU"/>
        </w:rPr>
        <w:t>_._</w:t>
      </w:r>
      <w:proofErr w:type="gramEnd"/>
      <w:r w:rsidRPr="00352F1F">
        <w:rPr>
          <w:rFonts w:ascii="Times New Roman" w:eastAsia="Times New Roman" w:hAnsi="Times New Roman" w:cs="Times New Roman"/>
          <w:lang w:eastAsia="ru-RU"/>
        </w:rPr>
        <w:t xml:space="preserve">_.____ г.р., паспорт: ____ ______, выдан __.__._____г. ____________________________, регистрация по адресу: ______, ул. ________, д. ___, кв. ____, именуемый в дальнейшем </w:t>
      </w:r>
      <w:r w:rsidRPr="00352F1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«Покупатель»</w:t>
      </w:r>
      <w:r w:rsidRPr="00352F1F">
        <w:rPr>
          <w:rFonts w:ascii="Times New Roman" w:eastAsia="Times New Roman" w:hAnsi="Times New Roman" w:cs="Times New Roman"/>
          <w:lang w:eastAsia="ru-RU"/>
        </w:rPr>
        <w:t>, заключили настоящий договор о нижеследующем:</w:t>
      </w:r>
    </w:p>
    <w:p w:rsidR="00352F1F" w:rsidRPr="00352F1F" w:rsidRDefault="00352F1F" w:rsidP="00352F1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52F1F" w:rsidRPr="00352F1F" w:rsidRDefault="00352F1F" w:rsidP="00352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2F1F">
        <w:rPr>
          <w:rFonts w:ascii="Times New Roman" w:eastAsia="Times New Roman" w:hAnsi="Times New Roman" w:cs="Times New Roman"/>
          <w:sz w:val="21"/>
          <w:szCs w:val="21"/>
          <w:lang w:eastAsia="ru-RU"/>
        </w:rPr>
        <w:t>1.ПРЕДМЕТ ДОГОВОРА.</w:t>
      </w:r>
    </w:p>
    <w:p w:rsidR="00352F1F" w:rsidRPr="00352F1F" w:rsidRDefault="00352F1F" w:rsidP="00352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52F1F" w:rsidRPr="00352F1F" w:rsidRDefault="00352F1F" w:rsidP="00352F1F">
      <w:pPr>
        <w:numPr>
          <w:ilvl w:val="1"/>
          <w:numId w:val="4"/>
        </w:numPr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b/>
          <w:lang w:eastAsia="ru-RU"/>
        </w:rPr>
        <w:t xml:space="preserve">Продавец </w:t>
      </w:r>
      <w:r w:rsidRPr="00352F1F">
        <w:rPr>
          <w:rFonts w:ascii="Times New Roman" w:eastAsia="Times New Roman" w:hAnsi="Times New Roman" w:cs="Times New Roman"/>
          <w:lang w:eastAsia="ru-RU"/>
        </w:rPr>
        <w:t xml:space="preserve">передает, а </w:t>
      </w:r>
      <w:r w:rsidRPr="00352F1F">
        <w:rPr>
          <w:rFonts w:ascii="Times New Roman" w:eastAsia="Times New Roman" w:hAnsi="Times New Roman" w:cs="Times New Roman"/>
          <w:b/>
          <w:lang w:eastAsia="ru-RU"/>
        </w:rPr>
        <w:t xml:space="preserve">Покупатель </w:t>
      </w:r>
      <w:r w:rsidRPr="00352F1F">
        <w:rPr>
          <w:rFonts w:ascii="Times New Roman" w:eastAsia="Times New Roman" w:hAnsi="Times New Roman" w:cs="Times New Roman"/>
          <w:lang w:eastAsia="ru-RU"/>
        </w:rPr>
        <w:t xml:space="preserve">принимает на условиях настоящего договора земельный участок в границах, указанных в кадастровом паспорте участка, общей площадью </w:t>
      </w:r>
      <w:r w:rsidRPr="00352F1F">
        <w:rPr>
          <w:rFonts w:ascii="Times New Roman" w:eastAsia="Times New Roman" w:hAnsi="Times New Roman" w:cs="Times New Roman"/>
          <w:b/>
          <w:lang w:eastAsia="ru-RU"/>
        </w:rPr>
        <w:t xml:space="preserve">____ </w:t>
      </w:r>
      <w:proofErr w:type="spellStart"/>
      <w:proofErr w:type="gramStart"/>
      <w:r w:rsidRPr="00352F1F">
        <w:rPr>
          <w:rFonts w:ascii="Times New Roman" w:eastAsia="Times New Roman" w:hAnsi="Times New Roman" w:cs="Times New Roman"/>
          <w:b/>
          <w:lang w:eastAsia="ru-RU"/>
        </w:rPr>
        <w:t>кв.м</w:t>
      </w:r>
      <w:proofErr w:type="spellEnd"/>
      <w:proofErr w:type="gramEnd"/>
      <w:r w:rsidRPr="00352F1F">
        <w:rPr>
          <w:rFonts w:ascii="Times New Roman" w:eastAsia="Times New Roman" w:hAnsi="Times New Roman" w:cs="Times New Roman"/>
          <w:b/>
          <w:lang w:eastAsia="ru-RU"/>
        </w:rPr>
        <w:t>,</w:t>
      </w:r>
      <w:r w:rsidRPr="00352F1F">
        <w:rPr>
          <w:rFonts w:ascii="Times New Roman" w:eastAsia="Times New Roman" w:hAnsi="Times New Roman" w:cs="Times New Roman"/>
          <w:lang w:eastAsia="ru-RU"/>
        </w:rPr>
        <w:t xml:space="preserve"> расположенный по адресу</w:t>
      </w:r>
      <w:r w:rsidRPr="00352F1F">
        <w:rPr>
          <w:rFonts w:ascii="Times New Roman" w:eastAsia="Times New Roman" w:hAnsi="Times New Roman" w:cs="Times New Roman"/>
          <w:b/>
          <w:lang w:eastAsia="ru-RU"/>
        </w:rPr>
        <w:t>: Пермский край, Пермский муниципальный округ,  _____________.</w:t>
      </w:r>
    </w:p>
    <w:p w:rsidR="00352F1F" w:rsidRPr="00352F1F" w:rsidRDefault="00352F1F" w:rsidP="0035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>Категория земель: _____________________________.</w:t>
      </w:r>
    </w:p>
    <w:p w:rsidR="00352F1F" w:rsidRPr="00352F1F" w:rsidRDefault="00352F1F" w:rsidP="0035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 xml:space="preserve">Кадастровый номер: </w:t>
      </w:r>
      <w:r w:rsidRPr="00352F1F">
        <w:rPr>
          <w:rFonts w:ascii="Times New Roman" w:eastAsia="Times New Roman" w:hAnsi="Times New Roman" w:cs="Times New Roman"/>
          <w:b/>
          <w:lang w:eastAsia="ru-RU"/>
        </w:rPr>
        <w:t>__________________________</w:t>
      </w:r>
      <w:r w:rsidRPr="00352F1F">
        <w:rPr>
          <w:rFonts w:ascii="Times New Roman" w:eastAsia="Times New Roman" w:hAnsi="Times New Roman" w:cs="Times New Roman"/>
          <w:lang w:eastAsia="ru-RU"/>
        </w:rPr>
        <w:t>.</w:t>
      </w:r>
    </w:p>
    <w:p w:rsidR="00352F1F" w:rsidRPr="00352F1F" w:rsidRDefault="00352F1F" w:rsidP="00352F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>Разрешенное использование: __________________________________________</w:t>
      </w:r>
      <w:proofErr w:type="gramStart"/>
      <w:r w:rsidRPr="00352F1F">
        <w:rPr>
          <w:rFonts w:ascii="Times New Roman" w:eastAsia="Times New Roman" w:hAnsi="Times New Roman" w:cs="Times New Roman"/>
          <w:lang w:eastAsia="ru-RU"/>
        </w:rPr>
        <w:t>_(</w:t>
      </w:r>
      <w:proofErr w:type="gramEnd"/>
      <w:r w:rsidRPr="00352F1F">
        <w:rPr>
          <w:rFonts w:ascii="Times New Roman" w:eastAsia="Times New Roman" w:hAnsi="Times New Roman" w:cs="Times New Roman"/>
          <w:lang w:eastAsia="ru-RU"/>
        </w:rPr>
        <w:t>далее – Участок).</w:t>
      </w:r>
    </w:p>
    <w:p w:rsidR="00352F1F" w:rsidRPr="00352F1F" w:rsidRDefault="00352F1F" w:rsidP="00352F1F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>Обременения _______________________________________________________.</w:t>
      </w:r>
    </w:p>
    <w:p w:rsidR="00352F1F" w:rsidRPr="00352F1F" w:rsidRDefault="00352F1F" w:rsidP="00352F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52F1F" w:rsidRPr="00352F1F" w:rsidRDefault="00352F1F" w:rsidP="00352F1F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2F1F">
        <w:rPr>
          <w:rFonts w:ascii="Times New Roman" w:eastAsia="Times New Roman" w:hAnsi="Times New Roman" w:cs="Times New Roman"/>
          <w:sz w:val="21"/>
          <w:szCs w:val="21"/>
          <w:lang w:eastAsia="ru-RU"/>
        </w:rPr>
        <w:t>2.СТОИМОСТЬ ЗЕМЕЛЬНОГО УЧАСТКА.</w:t>
      </w:r>
    </w:p>
    <w:p w:rsidR="00352F1F" w:rsidRPr="00352F1F" w:rsidRDefault="00352F1F" w:rsidP="00352F1F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52F1F" w:rsidRPr="00352F1F" w:rsidRDefault="00352F1F" w:rsidP="00352F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 xml:space="preserve">2.1. Стоимость Участка </w:t>
      </w:r>
      <w:r w:rsidRPr="00352F1F">
        <w:rPr>
          <w:rFonts w:ascii="Times New Roman" w:eastAsia="Times New Roman" w:hAnsi="Times New Roman" w:cs="Times New Roman"/>
          <w:b/>
          <w:lang w:eastAsia="ru-RU"/>
        </w:rPr>
        <w:t>_________</w:t>
      </w:r>
      <w:r w:rsidRPr="00352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2F1F">
        <w:rPr>
          <w:rFonts w:ascii="Times New Roman" w:eastAsia="Times New Roman" w:hAnsi="Times New Roman" w:cs="Times New Roman"/>
          <w:lang w:eastAsia="ru-RU"/>
        </w:rPr>
        <w:t>(сумма прописью) рублей 00 коп.</w:t>
      </w:r>
    </w:p>
    <w:p w:rsidR="00352F1F" w:rsidRPr="00352F1F" w:rsidRDefault="00352F1F" w:rsidP="00352F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>2.2.</w:t>
      </w:r>
      <w:r w:rsidRPr="00352F1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352F1F">
        <w:rPr>
          <w:rFonts w:ascii="Times New Roman" w:eastAsia="Times New Roman" w:hAnsi="Times New Roman" w:cs="Times New Roman"/>
          <w:lang w:eastAsia="ru-RU"/>
        </w:rPr>
        <w:t xml:space="preserve">Задаток в сумме </w:t>
      </w:r>
      <w:r w:rsidRPr="00352F1F">
        <w:rPr>
          <w:rFonts w:ascii="Times New Roman" w:eastAsia="Times New Roman" w:hAnsi="Times New Roman" w:cs="Times New Roman"/>
          <w:b/>
          <w:lang w:eastAsia="ru-RU"/>
        </w:rPr>
        <w:t xml:space="preserve">_______ </w:t>
      </w:r>
      <w:r w:rsidRPr="00352F1F">
        <w:rPr>
          <w:rFonts w:ascii="Times New Roman" w:eastAsia="Times New Roman" w:hAnsi="Times New Roman" w:cs="Times New Roman"/>
          <w:lang w:eastAsia="ru-RU"/>
        </w:rPr>
        <w:t>(Сумма прописью) рублей 00 коп</w:t>
      </w:r>
      <w:proofErr w:type="gramStart"/>
      <w:r w:rsidRPr="00352F1F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352F1F">
        <w:rPr>
          <w:rFonts w:ascii="Times New Roman" w:eastAsia="Times New Roman" w:hAnsi="Times New Roman" w:cs="Times New Roman"/>
          <w:lang w:eastAsia="ru-RU"/>
        </w:rPr>
        <w:t xml:space="preserve"> внесен </w:t>
      </w:r>
      <w:r w:rsidRPr="00352F1F">
        <w:rPr>
          <w:rFonts w:ascii="Times New Roman" w:eastAsia="Times New Roman" w:hAnsi="Times New Roman" w:cs="Times New Roman"/>
          <w:b/>
          <w:lang w:eastAsia="ru-RU"/>
        </w:rPr>
        <w:t>Покупателем</w:t>
      </w:r>
      <w:r w:rsidRPr="00352F1F">
        <w:rPr>
          <w:rFonts w:ascii="Times New Roman" w:eastAsia="Times New Roman" w:hAnsi="Times New Roman" w:cs="Times New Roman"/>
          <w:lang w:eastAsia="ru-RU"/>
        </w:rPr>
        <w:t xml:space="preserve"> на расчетный счет </w:t>
      </w:r>
      <w:r w:rsidRPr="00352F1F">
        <w:rPr>
          <w:rFonts w:ascii="Times New Roman" w:eastAsia="Times New Roman" w:hAnsi="Times New Roman" w:cs="Times New Roman"/>
          <w:b/>
          <w:lang w:eastAsia="ru-RU"/>
        </w:rPr>
        <w:t>Продавца</w:t>
      </w:r>
      <w:r w:rsidRPr="00352F1F">
        <w:rPr>
          <w:rFonts w:ascii="Times New Roman" w:eastAsia="Times New Roman" w:hAnsi="Times New Roman" w:cs="Times New Roman"/>
          <w:lang w:eastAsia="ru-RU"/>
        </w:rPr>
        <w:t xml:space="preserve"> и засчитывается в счет оплаты за Участок.</w:t>
      </w:r>
    </w:p>
    <w:p w:rsidR="00352F1F" w:rsidRPr="00352F1F" w:rsidRDefault="00352F1F" w:rsidP="00352F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 xml:space="preserve">2.3. За вычетом суммы задатка </w:t>
      </w:r>
      <w:r w:rsidRPr="00352F1F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Pr="00352F1F">
        <w:rPr>
          <w:rFonts w:ascii="Times New Roman" w:eastAsia="Times New Roman" w:hAnsi="Times New Roman" w:cs="Times New Roman"/>
          <w:lang w:eastAsia="ru-RU"/>
        </w:rPr>
        <w:t xml:space="preserve"> обязан заплатить </w:t>
      </w:r>
      <w:r w:rsidRPr="00352F1F">
        <w:rPr>
          <w:rFonts w:ascii="Times New Roman" w:eastAsia="Times New Roman" w:hAnsi="Times New Roman" w:cs="Times New Roman"/>
          <w:b/>
          <w:lang w:eastAsia="ru-RU"/>
        </w:rPr>
        <w:t>_______</w:t>
      </w:r>
      <w:r w:rsidRPr="00352F1F">
        <w:rPr>
          <w:rFonts w:ascii="Times New Roman" w:eastAsia="Times New Roman" w:hAnsi="Times New Roman" w:cs="Times New Roman"/>
          <w:lang w:eastAsia="ru-RU"/>
        </w:rPr>
        <w:t xml:space="preserve"> (сумма прописью) рублей 00 коп. на расчетный счет УФК по Пермскому краю (Комитет имущественных отношений администрации Пермского муниципального района) …При перечислении, днем платежа считается </w:t>
      </w:r>
      <w:proofErr w:type="gramStart"/>
      <w:r w:rsidRPr="00352F1F">
        <w:rPr>
          <w:rFonts w:ascii="Times New Roman" w:eastAsia="Times New Roman" w:hAnsi="Times New Roman" w:cs="Times New Roman"/>
          <w:lang w:eastAsia="ru-RU"/>
        </w:rPr>
        <w:t>дата  перечисления</w:t>
      </w:r>
      <w:proofErr w:type="gramEnd"/>
      <w:r w:rsidRPr="00352F1F">
        <w:rPr>
          <w:rFonts w:ascii="Times New Roman" w:eastAsia="Times New Roman" w:hAnsi="Times New Roman" w:cs="Times New Roman"/>
          <w:lang w:eastAsia="ru-RU"/>
        </w:rPr>
        <w:t xml:space="preserve"> денежных средств на счета </w:t>
      </w:r>
      <w:r w:rsidRPr="00352F1F">
        <w:rPr>
          <w:rFonts w:ascii="Times New Roman" w:eastAsia="Times New Roman" w:hAnsi="Times New Roman" w:cs="Times New Roman"/>
          <w:b/>
          <w:lang w:eastAsia="ru-RU"/>
        </w:rPr>
        <w:t>Покупателя.</w:t>
      </w:r>
    </w:p>
    <w:p w:rsidR="00352F1F" w:rsidRPr="00352F1F" w:rsidRDefault="00352F1F" w:rsidP="00352F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352F1F" w:rsidRPr="00352F1F" w:rsidRDefault="00352F1F" w:rsidP="00352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2F1F">
        <w:rPr>
          <w:rFonts w:ascii="Times New Roman" w:eastAsia="Times New Roman" w:hAnsi="Times New Roman" w:cs="Times New Roman"/>
          <w:sz w:val="21"/>
          <w:szCs w:val="21"/>
          <w:lang w:eastAsia="ru-RU"/>
        </w:rPr>
        <w:t>3.ОБЯЗАННОСТИ СТОРОН.</w:t>
      </w:r>
    </w:p>
    <w:p w:rsidR="00352F1F" w:rsidRPr="00352F1F" w:rsidRDefault="00352F1F" w:rsidP="00352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52F1F" w:rsidRPr="00352F1F" w:rsidRDefault="00352F1F" w:rsidP="00352F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 xml:space="preserve">3.1. </w:t>
      </w:r>
      <w:r w:rsidRPr="00352F1F">
        <w:rPr>
          <w:rFonts w:ascii="Times New Roman" w:eastAsia="Times New Roman" w:hAnsi="Times New Roman" w:cs="Times New Roman"/>
          <w:b/>
          <w:lang w:eastAsia="ru-RU"/>
        </w:rPr>
        <w:t xml:space="preserve">Продавец </w:t>
      </w:r>
      <w:r w:rsidRPr="00352F1F">
        <w:rPr>
          <w:rFonts w:ascii="Times New Roman" w:eastAsia="Times New Roman" w:hAnsi="Times New Roman" w:cs="Times New Roman"/>
          <w:lang w:eastAsia="ru-RU"/>
        </w:rPr>
        <w:t>обязуется:</w:t>
      </w:r>
    </w:p>
    <w:p w:rsidR="00352F1F" w:rsidRPr="00352F1F" w:rsidRDefault="00352F1F" w:rsidP="00352F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>- передать Покупателю на условиях настоящего договора Участок;</w:t>
      </w:r>
    </w:p>
    <w:p w:rsidR="00352F1F" w:rsidRPr="00352F1F" w:rsidRDefault="00352F1F" w:rsidP="00352F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>- принять от Покупателя оплату стоимости Участка в размере, определенном в статье 2 настоящего договора.</w:t>
      </w:r>
    </w:p>
    <w:p w:rsidR="00352F1F" w:rsidRPr="00352F1F" w:rsidRDefault="00352F1F" w:rsidP="00352F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 xml:space="preserve">3.2. </w:t>
      </w:r>
      <w:r w:rsidRPr="00352F1F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Pr="00352F1F">
        <w:rPr>
          <w:rFonts w:ascii="Times New Roman" w:eastAsia="Times New Roman" w:hAnsi="Times New Roman" w:cs="Times New Roman"/>
          <w:lang w:eastAsia="ru-RU"/>
        </w:rPr>
        <w:t xml:space="preserve"> обязуется:</w:t>
      </w:r>
    </w:p>
    <w:p w:rsidR="00352F1F" w:rsidRPr="00352F1F" w:rsidRDefault="00352F1F" w:rsidP="00352F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>- к моменту подписания настоящего договора оплатить стоимость Участка в размере, определенном в пункте 2.1 настоящего договора в полном объеме;</w:t>
      </w:r>
    </w:p>
    <w:p w:rsidR="00352F1F" w:rsidRPr="00352F1F" w:rsidRDefault="00352F1F" w:rsidP="00352F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>- осмотреть Участок в натуре, ознакомиться с его качественными и количественными характеристиками, подземными и наземными сооружениями, правовым режимом земель и принять на себя ответственность за совершенные (совершаемые) им любые действия, противоречащие законодательству Российской Федерации и ограничениям прав на использование, в том числе публичные сервитуты и обременения, объявленные уполномоченными органами;</w:t>
      </w:r>
    </w:p>
    <w:p w:rsidR="00352F1F" w:rsidRPr="00352F1F" w:rsidRDefault="00352F1F" w:rsidP="00352F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>- обеспечить соблюдение экологических, санитарных, противопожарных, технических, природоохранных и иных правил пользования земельным участком;</w:t>
      </w:r>
    </w:p>
    <w:p w:rsidR="00352F1F" w:rsidRPr="00352F1F" w:rsidRDefault="00352F1F" w:rsidP="00352F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lastRenderedPageBreak/>
        <w:t>- своевременно и полностью вносить земельный налог, а также вносить денежные средства при иных сборах, связанных с использованием земли.</w:t>
      </w:r>
    </w:p>
    <w:p w:rsidR="00352F1F" w:rsidRPr="00352F1F" w:rsidRDefault="00352F1F" w:rsidP="00352F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52F1F" w:rsidRPr="00352F1F" w:rsidRDefault="00352F1F" w:rsidP="00352F1F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2F1F">
        <w:rPr>
          <w:rFonts w:ascii="Times New Roman" w:eastAsia="Times New Roman" w:hAnsi="Times New Roman" w:cs="Times New Roman"/>
          <w:sz w:val="21"/>
          <w:szCs w:val="21"/>
          <w:lang w:eastAsia="ru-RU"/>
        </w:rPr>
        <w:t>4.ПРАВО СОБСТВЕННОСТИ НА ЗЕМЕЛЬНЫЙ УЧАСТОК.</w:t>
      </w:r>
    </w:p>
    <w:p w:rsidR="00352F1F" w:rsidRPr="00352F1F" w:rsidRDefault="00352F1F" w:rsidP="00352F1F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52F1F" w:rsidRPr="00352F1F" w:rsidRDefault="00352F1F" w:rsidP="00352F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ab/>
        <w:t xml:space="preserve">4.1. Право собственности на земельный участок у </w:t>
      </w:r>
      <w:r w:rsidRPr="00352F1F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352F1F">
        <w:rPr>
          <w:rFonts w:ascii="Times New Roman" w:eastAsia="Times New Roman" w:hAnsi="Times New Roman" w:cs="Times New Roman"/>
          <w:lang w:eastAsia="ru-RU"/>
        </w:rPr>
        <w:t xml:space="preserve"> возникает с момента регистрации права собственности на землю, оформленного в соответствии с действующим законодательством.</w:t>
      </w:r>
    </w:p>
    <w:p w:rsidR="00352F1F" w:rsidRPr="00352F1F" w:rsidRDefault="00352F1F" w:rsidP="00352F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ab/>
        <w:t>4.2. Настоящий договор после полной оплаты его стоимости является бесспорным основанием для регистрации права собственности на земельный участок.</w:t>
      </w:r>
    </w:p>
    <w:p w:rsidR="00352F1F" w:rsidRPr="00352F1F" w:rsidRDefault="00352F1F" w:rsidP="00352F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ab/>
      </w:r>
    </w:p>
    <w:p w:rsidR="00352F1F" w:rsidRPr="00352F1F" w:rsidRDefault="00352F1F" w:rsidP="00352F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 xml:space="preserve">4.3. С момента возникновения у </w:t>
      </w:r>
      <w:r w:rsidRPr="00352F1F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352F1F">
        <w:rPr>
          <w:rFonts w:ascii="Times New Roman" w:eastAsia="Times New Roman" w:hAnsi="Times New Roman" w:cs="Times New Roman"/>
          <w:lang w:eastAsia="ru-RU"/>
        </w:rPr>
        <w:t xml:space="preserve"> права собственности на земельный участок, ранее действовавший правовой режим земельного участка утрачивает силу.</w:t>
      </w:r>
    </w:p>
    <w:p w:rsidR="00352F1F" w:rsidRPr="00352F1F" w:rsidRDefault="00352F1F" w:rsidP="00352F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52F1F" w:rsidRPr="00352F1F" w:rsidRDefault="00352F1F" w:rsidP="00352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2F1F">
        <w:rPr>
          <w:rFonts w:ascii="Times New Roman" w:eastAsia="Times New Roman" w:hAnsi="Times New Roman" w:cs="Times New Roman"/>
          <w:sz w:val="21"/>
          <w:szCs w:val="21"/>
          <w:lang w:eastAsia="ru-RU"/>
        </w:rPr>
        <w:t>5.ОТВЕТСТВЕННОСТЬ СТОРОН.</w:t>
      </w:r>
    </w:p>
    <w:p w:rsidR="00352F1F" w:rsidRPr="00352F1F" w:rsidRDefault="00352F1F" w:rsidP="00352F1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52F1F" w:rsidRPr="00352F1F" w:rsidRDefault="00352F1F" w:rsidP="00352F1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2F1F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5.1. Стороны несут ответственность за ненадлежащее выполнение условий </w:t>
      </w:r>
      <w:r w:rsidRPr="00352F1F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договора в соответствии с действующим законодательством.</w:t>
      </w:r>
    </w:p>
    <w:p w:rsidR="00352F1F" w:rsidRPr="00352F1F" w:rsidRDefault="00352F1F" w:rsidP="00352F1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52F1F" w:rsidRPr="00352F1F" w:rsidRDefault="00352F1F" w:rsidP="00352F1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2F1F">
        <w:rPr>
          <w:rFonts w:ascii="Times New Roman" w:eastAsia="Times New Roman" w:hAnsi="Times New Roman" w:cs="Times New Roman"/>
          <w:sz w:val="21"/>
          <w:szCs w:val="21"/>
          <w:lang w:eastAsia="ru-RU"/>
        </w:rPr>
        <w:t>6. РАССМОТРЕНИЕ СПОРОВ.</w:t>
      </w:r>
    </w:p>
    <w:p w:rsidR="00352F1F" w:rsidRPr="00352F1F" w:rsidRDefault="00352F1F" w:rsidP="00352F1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52F1F" w:rsidRPr="00352F1F" w:rsidRDefault="00352F1F" w:rsidP="00352F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352F1F">
        <w:rPr>
          <w:rFonts w:ascii="Times New Roman" w:eastAsia="Times New Roman" w:hAnsi="Times New Roman" w:cs="Times New Roman"/>
          <w:lang w:eastAsia="ru-RU"/>
        </w:rPr>
        <w:t>6.1. Договор не может быть расторгнут в одностороннем порядке. Договор также не подлежит расторжению по соглашению сторон после его государственной регистрации.</w:t>
      </w:r>
    </w:p>
    <w:p w:rsidR="00352F1F" w:rsidRPr="00352F1F" w:rsidRDefault="00352F1F" w:rsidP="00352F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ab/>
        <w:t>6.2. 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переговоров, стороны передают их на рассмотрение в суд или арбитражный суд.</w:t>
      </w:r>
    </w:p>
    <w:p w:rsidR="00352F1F" w:rsidRPr="00352F1F" w:rsidRDefault="00352F1F" w:rsidP="00352F1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52F1F" w:rsidRPr="00352F1F" w:rsidRDefault="00352F1F" w:rsidP="00352F1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2F1F">
        <w:rPr>
          <w:rFonts w:ascii="Times New Roman" w:eastAsia="Times New Roman" w:hAnsi="Times New Roman" w:cs="Times New Roman"/>
          <w:sz w:val="21"/>
          <w:szCs w:val="21"/>
          <w:lang w:eastAsia="ru-RU"/>
        </w:rPr>
        <w:t>7. ЗАКЛЮЧИТЕЛЬНЫЕ ПОЛОЖЕНИЯ.</w:t>
      </w:r>
    </w:p>
    <w:p w:rsidR="00352F1F" w:rsidRPr="00352F1F" w:rsidRDefault="00352F1F" w:rsidP="00352F1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52F1F" w:rsidRPr="00352F1F" w:rsidRDefault="00352F1F" w:rsidP="00352F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 xml:space="preserve">7.1. Договор составлен на основании нормативных актов, </w:t>
      </w:r>
      <w:proofErr w:type="gramStart"/>
      <w:r w:rsidRPr="00352F1F">
        <w:rPr>
          <w:rFonts w:ascii="Times New Roman" w:eastAsia="Times New Roman" w:hAnsi="Times New Roman" w:cs="Times New Roman"/>
          <w:lang w:eastAsia="ru-RU"/>
        </w:rPr>
        <w:t>действующих  на</w:t>
      </w:r>
      <w:proofErr w:type="gramEnd"/>
      <w:r w:rsidRPr="00352F1F">
        <w:rPr>
          <w:rFonts w:ascii="Times New Roman" w:eastAsia="Times New Roman" w:hAnsi="Times New Roman" w:cs="Times New Roman"/>
          <w:lang w:eastAsia="ru-RU"/>
        </w:rPr>
        <w:t xml:space="preserve"> момент заключения.</w:t>
      </w:r>
    </w:p>
    <w:p w:rsidR="00352F1F" w:rsidRPr="00352F1F" w:rsidRDefault="00352F1F" w:rsidP="00352F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>7.2. Изменения законодательства, препятствующие выполнению договорных обязательств, являются форс-мажорными.</w:t>
      </w:r>
    </w:p>
    <w:p w:rsidR="00352F1F" w:rsidRPr="00352F1F" w:rsidRDefault="00352F1F" w:rsidP="00352F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>7.3. Договор вступает в силу с момента его подписания сторонами.</w:t>
      </w:r>
    </w:p>
    <w:p w:rsidR="00352F1F" w:rsidRPr="00352F1F" w:rsidRDefault="00352F1F" w:rsidP="00352F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>7.4. В качестве неотъемлемой части договора к нему прилагаются:</w:t>
      </w:r>
    </w:p>
    <w:p w:rsidR="00352F1F" w:rsidRPr="00352F1F" w:rsidRDefault="00352F1F" w:rsidP="00352F1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>акт установления цены продажи земельного участка (Приложение 1);</w:t>
      </w:r>
    </w:p>
    <w:p w:rsidR="00352F1F" w:rsidRPr="00352F1F" w:rsidRDefault="00352F1F" w:rsidP="00352F1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>акт приема-передачи земельного участка (Приложение 2).</w:t>
      </w:r>
    </w:p>
    <w:p w:rsidR="00352F1F" w:rsidRPr="00352F1F" w:rsidRDefault="00352F1F" w:rsidP="00352F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 xml:space="preserve">7.5. Договор составлен в 2-х экземплярах, имеющих одинаковую силу: первый из которых для </w:t>
      </w:r>
      <w:r w:rsidRPr="00352F1F">
        <w:rPr>
          <w:rFonts w:ascii="Times New Roman" w:eastAsia="Times New Roman" w:hAnsi="Times New Roman" w:cs="Times New Roman"/>
          <w:b/>
          <w:lang w:eastAsia="ru-RU"/>
        </w:rPr>
        <w:t>Продавца</w:t>
      </w:r>
      <w:r w:rsidRPr="00352F1F">
        <w:rPr>
          <w:rFonts w:ascii="Times New Roman" w:eastAsia="Times New Roman" w:hAnsi="Times New Roman" w:cs="Times New Roman"/>
          <w:lang w:eastAsia="ru-RU"/>
        </w:rPr>
        <w:t xml:space="preserve">, второй для </w:t>
      </w:r>
      <w:r w:rsidRPr="00352F1F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352F1F">
        <w:rPr>
          <w:rFonts w:ascii="Times New Roman" w:eastAsia="Times New Roman" w:hAnsi="Times New Roman" w:cs="Times New Roman"/>
          <w:lang w:eastAsia="ru-RU"/>
        </w:rPr>
        <w:t>.</w:t>
      </w:r>
    </w:p>
    <w:p w:rsidR="00352F1F" w:rsidRPr="00352F1F" w:rsidRDefault="00352F1F" w:rsidP="00352F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352F1F" w:rsidRPr="00352F1F" w:rsidRDefault="00352F1F" w:rsidP="00352F1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2F1F">
        <w:rPr>
          <w:rFonts w:ascii="Times New Roman" w:eastAsia="Times New Roman" w:hAnsi="Times New Roman" w:cs="Times New Roman"/>
          <w:sz w:val="21"/>
          <w:szCs w:val="21"/>
          <w:lang w:eastAsia="ru-RU"/>
        </w:rPr>
        <w:t>8. ПОДПИСИ СТОРОН</w:t>
      </w:r>
    </w:p>
    <w:p w:rsidR="00352F1F" w:rsidRPr="00352F1F" w:rsidRDefault="00352F1F" w:rsidP="00352F1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52F1F" w:rsidRPr="00352F1F" w:rsidRDefault="00352F1F" w:rsidP="00352F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>Продавец ________________ _______________            Покупатель: ________________ /____________</w:t>
      </w:r>
    </w:p>
    <w:p w:rsidR="00352F1F" w:rsidRPr="00352F1F" w:rsidRDefault="00352F1F" w:rsidP="00352F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 xml:space="preserve">                                МП                                                                              </w:t>
      </w:r>
    </w:p>
    <w:p w:rsidR="00352F1F" w:rsidRPr="00352F1F" w:rsidRDefault="00352F1F" w:rsidP="00352F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D7582C" wp14:editId="035E9C08">
                <wp:simplePos x="0" y="0"/>
                <wp:positionH relativeFrom="column">
                  <wp:posOffset>3342200</wp:posOffset>
                </wp:positionH>
                <wp:positionV relativeFrom="paragraph">
                  <wp:posOffset>5910</wp:posOffset>
                </wp:positionV>
                <wp:extent cx="3259016" cy="571627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9016" cy="5716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26"/>
                            </w:tblGrid>
                            <w:tr w:rsidR="00352F1F" w:rsidRPr="007A6F29" w:rsidTr="00352F1F">
                              <w:trPr>
                                <w:trHeight w:val="426"/>
                              </w:trPr>
                              <w:tc>
                                <w:tcPr>
                                  <w:tcW w:w="48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52F1F" w:rsidRPr="00352F1F" w:rsidRDefault="00352F1F" w:rsidP="007A6F29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352F1F">
                                    <w:rPr>
                                      <w:rFonts w:ascii="Times New Roman" w:hAnsi="Times New Roman" w:cs="Times New Roman"/>
                                    </w:rPr>
                                    <w:t>__________________________ (ФИО)</w:t>
                                  </w:r>
                                </w:p>
                                <w:p w:rsidR="00352F1F" w:rsidRPr="00352F1F" w:rsidRDefault="00352F1F" w:rsidP="007A6F29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352F1F">
                                    <w:rPr>
                                      <w:rFonts w:ascii="Times New Roman" w:hAnsi="Times New Roman" w:cs="Times New Roman"/>
                                    </w:rPr>
                                    <w:t>Зарегистрирован по адресу: ________________________________________</w:t>
                                  </w:r>
                                </w:p>
                                <w:p w:rsidR="00352F1F" w:rsidRPr="007A6F29" w:rsidRDefault="00352F1F" w:rsidP="007A6F29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bCs/>
                                    </w:rPr>
                                  </w:pPr>
                                  <w:r w:rsidRPr="00352F1F">
                                    <w:rPr>
                                      <w:rFonts w:ascii="Times New Roman" w:hAnsi="Times New Roman" w:cs="Times New Roman"/>
                                    </w:rPr>
                                    <w:t>Документ, удостоверяющий личность: паспорт ____ _______, выдан ____________г. и указать кем выдан</w:t>
                                  </w:r>
                                </w:p>
                              </w:tc>
                            </w:tr>
                          </w:tbl>
                          <w:p w:rsidR="00352F1F" w:rsidRDefault="00352F1F" w:rsidP="00352F1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352F1F" w:rsidRDefault="00352F1F" w:rsidP="00352F1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352F1F" w:rsidRDefault="00352F1F" w:rsidP="00352F1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352F1F" w:rsidRPr="00B9628E" w:rsidRDefault="00352F1F" w:rsidP="00352F1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D758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3.15pt;margin-top:.45pt;width:256.6pt;height:45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mUSgw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" stroked="f">
                <v:textbox>
                  <w:txbxContent>
                    <w:tbl>
                      <w:tblPr>
                        <w:tblOverlap w:val="never"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26"/>
                      </w:tblGrid>
                      <w:tr w:rsidR="00352F1F" w:rsidRPr="007A6F29" w:rsidTr="00352F1F">
                        <w:trPr>
                          <w:trHeight w:val="426"/>
                        </w:trPr>
                        <w:tc>
                          <w:tcPr>
                            <w:tcW w:w="48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352F1F" w:rsidRPr="00352F1F" w:rsidRDefault="00352F1F" w:rsidP="007A6F29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52F1F">
                              <w:rPr>
                                <w:rFonts w:ascii="Times New Roman" w:hAnsi="Times New Roman" w:cs="Times New Roman"/>
                              </w:rPr>
                              <w:t>__________________________ (ФИО)</w:t>
                            </w:r>
                          </w:p>
                          <w:p w:rsidR="00352F1F" w:rsidRPr="00352F1F" w:rsidRDefault="00352F1F" w:rsidP="007A6F29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52F1F">
                              <w:rPr>
                                <w:rFonts w:ascii="Times New Roman" w:hAnsi="Times New Roman" w:cs="Times New Roman"/>
                              </w:rPr>
                              <w:t>Зарегистрирован по адресу: ________________________________________</w:t>
                            </w:r>
                          </w:p>
                          <w:p w:rsidR="00352F1F" w:rsidRPr="007A6F29" w:rsidRDefault="00352F1F" w:rsidP="007A6F29">
                            <w:pPr>
                              <w:autoSpaceDE w:val="0"/>
                              <w:autoSpaceDN w:val="0"/>
                              <w:suppressOverlap/>
                              <w:rPr>
                                <w:bCs/>
                              </w:rPr>
                            </w:pPr>
                            <w:r w:rsidRPr="00352F1F">
                              <w:rPr>
                                <w:rFonts w:ascii="Times New Roman" w:hAnsi="Times New Roman" w:cs="Times New Roman"/>
                              </w:rPr>
                              <w:t>Документ, удостоверяющий личность: паспорт ____ _______, выдан ____________г. и указать кем выдан</w:t>
                            </w:r>
                          </w:p>
                        </w:tc>
                      </w:tr>
                    </w:tbl>
                    <w:p w:rsidR="00352F1F" w:rsidRDefault="00352F1F" w:rsidP="00352F1F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352F1F" w:rsidRDefault="00352F1F" w:rsidP="00352F1F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352F1F" w:rsidRDefault="00352F1F" w:rsidP="00352F1F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352F1F" w:rsidRPr="00B9628E" w:rsidRDefault="00352F1F" w:rsidP="00352F1F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52F1F">
        <w:rPr>
          <w:rFonts w:ascii="Times New Roman" w:eastAsia="Times New Roman" w:hAnsi="Times New Roman" w:cs="Times New Roman"/>
          <w:lang w:eastAsia="ru-RU"/>
        </w:rPr>
        <w:tab/>
      </w:r>
      <w:r w:rsidRPr="00352F1F">
        <w:rPr>
          <w:rFonts w:ascii="Times New Roman" w:eastAsia="Times New Roman" w:hAnsi="Times New Roman" w:cs="Times New Roman"/>
          <w:lang w:eastAsia="ru-RU"/>
        </w:rPr>
        <w:tab/>
      </w:r>
      <w:r w:rsidRPr="00352F1F">
        <w:rPr>
          <w:rFonts w:ascii="Times New Roman" w:eastAsia="Times New Roman" w:hAnsi="Times New Roman" w:cs="Times New Roman"/>
          <w:lang w:eastAsia="ru-RU"/>
        </w:rPr>
        <w:tab/>
      </w:r>
      <w:r w:rsidRPr="00352F1F">
        <w:rPr>
          <w:rFonts w:ascii="Times New Roman" w:eastAsia="Times New Roman" w:hAnsi="Times New Roman" w:cs="Times New Roman"/>
          <w:lang w:eastAsia="ru-RU"/>
        </w:rPr>
        <w:tab/>
      </w:r>
      <w:r w:rsidRPr="00352F1F">
        <w:rPr>
          <w:rFonts w:ascii="Times New Roman" w:eastAsia="Times New Roman" w:hAnsi="Times New Roman" w:cs="Times New Roman"/>
          <w:lang w:eastAsia="ru-RU"/>
        </w:rPr>
        <w:tab/>
      </w:r>
      <w:r w:rsidRPr="00352F1F">
        <w:rPr>
          <w:rFonts w:ascii="Times New Roman" w:eastAsia="Times New Roman" w:hAnsi="Times New Roman" w:cs="Times New Roman"/>
          <w:lang w:eastAsia="ru-RU"/>
        </w:rPr>
        <w:tab/>
      </w:r>
      <w:r w:rsidRPr="00352F1F">
        <w:rPr>
          <w:rFonts w:ascii="Times New Roman" w:eastAsia="Times New Roman" w:hAnsi="Times New Roman" w:cs="Times New Roman"/>
          <w:lang w:eastAsia="ru-RU"/>
        </w:rPr>
        <w:tab/>
      </w:r>
      <w:r w:rsidRPr="00352F1F">
        <w:rPr>
          <w:rFonts w:ascii="Times New Roman" w:eastAsia="Times New Roman" w:hAnsi="Times New Roman" w:cs="Times New Roman"/>
          <w:lang w:eastAsia="ru-RU"/>
        </w:rPr>
        <w:tab/>
      </w:r>
      <w:r w:rsidRPr="00352F1F">
        <w:rPr>
          <w:rFonts w:ascii="Times New Roman" w:eastAsia="Times New Roman" w:hAnsi="Times New Roman" w:cs="Times New Roman"/>
          <w:lang w:eastAsia="ru-RU"/>
        </w:rPr>
        <w:tab/>
      </w:r>
      <w:r w:rsidRPr="00352F1F">
        <w:rPr>
          <w:rFonts w:ascii="Times New Roman" w:eastAsia="Times New Roman" w:hAnsi="Times New Roman" w:cs="Times New Roman"/>
          <w:lang w:eastAsia="ru-RU"/>
        </w:rPr>
        <w:tab/>
      </w:r>
      <w:r w:rsidRPr="00352F1F">
        <w:rPr>
          <w:rFonts w:ascii="Times New Roman" w:eastAsia="Times New Roman" w:hAnsi="Times New Roman" w:cs="Times New Roman"/>
          <w:lang w:eastAsia="ru-RU"/>
        </w:rPr>
        <w:tab/>
      </w:r>
      <w:r w:rsidRPr="00352F1F">
        <w:rPr>
          <w:rFonts w:ascii="Times New Roman" w:eastAsia="Times New Roman" w:hAnsi="Times New Roman" w:cs="Times New Roman"/>
          <w:lang w:eastAsia="ru-RU"/>
        </w:rPr>
        <w:tab/>
      </w:r>
      <w:r w:rsidRPr="00352F1F">
        <w:rPr>
          <w:rFonts w:ascii="Times New Roman" w:eastAsia="Times New Roman" w:hAnsi="Times New Roman" w:cs="Times New Roman"/>
          <w:lang w:eastAsia="ru-RU"/>
        </w:rPr>
        <w:tab/>
      </w:r>
      <w:r w:rsidRPr="00352F1F">
        <w:rPr>
          <w:rFonts w:ascii="Times New Roman" w:eastAsia="Times New Roman" w:hAnsi="Times New Roman" w:cs="Times New Roman"/>
          <w:lang w:eastAsia="ru-RU"/>
        </w:rPr>
        <w:tab/>
      </w:r>
    </w:p>
    <w:p w:rsidR="00352F1F" w:rsidRPr="00352F1F" w:rsidRDefault="00352F1F" w:rsidP="00352F1F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352F1F">
        <w:rPr>
          <w:rFonts w:ascii="Times New Roman" w:eastAsia="Times New Roman" w:hAnsi="Times New Roman" w:cs="Times New Roman"/>
          <w:lang w:val="x-none" w:eastAsia="x-none"/>
        </w:rPr>
        <w:t>Комитет</w:t>
      </w:r>
    </w:p>
    <w:p w:rsidR="00352F1F" w:rsidRPr="00352F1F" w:rsidRDefault="00352F1F" w:rsidP="00352F1F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352F1F">
        <w:rPr>
          <w:rFonts w:ascii="Times New Roman" w:eastAsia="Times New Roman" w:hAnsi="Times New Roman" w:cs="Times New Roman"/>
          <w:lang w:val="x-none" w:eastAsia="x-none"/>
        </w:rPr>
        <w:t>имущественных отношений</w:t>
      </w:r>
    </w:p>
    <w:p w:rsidR="00352F1F" w:rsidRPr="00352F1F" w:rsidRDefault="00352F1F" w:rsidP="00352F1F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352F1F">
        <w:rPr>
          <w:rFonts w:ascii="Times New Roman" w:eastAsia="Times New Roman" w:hAnsi="Times New Roman" w:cs="Times New Roman"/>
          <w:lang w:val="x-none" w:eastAsia="x-none"/>
        </w:rPr>
        <w:t>администрации Пермского</w:t>
      </w:r>
    </w:p>
    <w:p w:rsidR="00352F1F" w:rsidRPr="00352F1F" w:rsidRDefault="00352F1F" w:rsidP="00352F1F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352F1F">
        <w:rPr>
          <w:rFonts w:ascii="Times New Roman" w:eastAsia="Times New Roman" w:hAnsi="Times New Roman" w:cs="Times New Roman"/>
          <w:lang w:val="x-none" w:eastAsia="x-none"/>
        </w:rPr>
        <w:t xml:space="preserve">муниципального </w:t>
      </w:r>
      <w:r w:rsidRPr="00352F1F">
        <w:rPr>
          <w:rFonts w:ascii="Times New Roman" w:eastAsia="Times New Roman" w:hAnsi="Times New Roman" w:cs="Times New Roman"/>
          <w:lang w:eastAsia="x-none"/>
        </w:rPr>
        <w:t>округа</w:t>
      </w:r>
    </w:p>
    <w:p w:rsidR="00352F1F" w:rsidRPr="00352F1F" w:rsidRDefault="00352F1F" w:rsidP="00352F1F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352F1F">
        <w:rPr>
          <w:rFonts w:ascii="Times New Roman" w:eastAsia="Times New Roman" w:hAnsi="Times New Roman" w:cs="Times New Roman"/>
          <w:lang w:val="x-none" w:eastAsia="x-none"/>
        </w:rPr>
        <w:t>г. Пермь, ул. Верхне</w:t>
      </w:r>
      <w:r w:rsidRPr="00352F1F">
        <w:rPr>
          <w:rFonts w:ascii="Times New Roman" w:eastAsia="Times New Roman" w:hAnsi="Times New Roman" w:cs="Times New Roman"/>
          <w:lang w:eastAsia="x-none"/>
        </w:rPr>
        <w:t>-М</w:t>
      </w:r>
      <w:proofErr w:type="spellStart"/>
      <w:r w:rsidRPr="00352F1F">
        <w:rPr>
          <w:rFonts w:ascii="Times New Roman" w:eastAsia="Times New Roman" w:hAnsi="Times New Roman" w:cs="Times New Roman"/>
          <w:lang w:val="x-none" w:eastAsia="x-none"/>
        </w:rPr>
        <w:t>уллинская</w:t>
      </w:r>
      <w:proofErr w:type="spellEnd"/>
      <w:r w:rsidRPr="00352F1F">
        <w:rPr>
          <w:rFonts w:ascii="Times New Roman" w:eastAsia="Times New Roman" w:hAnsi="Times New Roman" w:cs="Times New Roman"/>
          <w:lang w:val="x-none" w:eastAsia="x-none"/>
        </w:rPr>
        <w:t>, 7</w:t>
      </w:r>
      <w:r w:rsidRPr="00352F1F">
        <w:rPr>
          <w:rFonts w:ascii="Times New Roman" w:eastAsia="Times New Roman" w:hAnsi="Times New Roman" w:cs="Times New Roman"/>
          <w:lang w:eastAsia="x-none"/>
        </w:rPr>
        <w:t>4А</w:t>
      </w:r>
    </w:p>
    <w:p w:rsidR="00352F1F" w:rsidRPr="00352F1F" w:rsidRDefault="00352F1F" w:rsidP="00352F1F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352F1F">
        <w:rPr>
          <w:rFonts w:ascii="Times New Roman" w:eastAsia="Times New Roman" w:hAnsi="Times New Roman" w:cs="Times New Roman"/>
          <w:lang w:val="x-none" w:eastAsia="x-none"/>
        </w:rPr>
        <w:t>ИНН 5948</w:t>
      </w:r>
      <w:r w:rsidRPr="00352F1F">
        <w:rPr>
          <w:rFonts w:ascii="Times New Roman" w:eastAsia="Times New Roman" w:hAnsi="Times New Roman" w:cs="Times New Roman"/>
          <w:lang w:eastAsia="x-none"/>
        </w:rPr>
        <w:t>066481</w:t>
      </w:r>
      <w:r w:rsidRPr="00352F1F">
        <w:rPr>
          <w:rFonts w:ascii="Times New Roman" w:eastAsia="Times New Roman" w:hAnsi="Times New Roman" w:cs="Times New Roman"/>
          <w:lang w:val="x-none" w:eastAsia="x-none"/>
        </w:rPr>
        <w:t xml:space="preserve"> КПП </w:t>
      </w:r>
      <w:r w:rsidRPr="00352F1F">
        <w:rPr>
          <w:rFonts w:ascii="Times New Roman" w:eastAsia="Times New Roman" w:hAnsi="Times New Roman" w:cs="Times New Roman"/>
          <w:lang w:eastAsia="x-none"/>
        </w:rPr>
        <w:t>594801001</w:t>
      </w:r>
    </w:p>
    <w:p w:rsidR="00352F1F" w:rsidRPr="00352F1F" w:rsidRDefault="00352F1F" w:rsidP="00352F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52F1F" w:rsidRPr="00352F1F" w:rsidRDefault="00352F1F" w:rsidP="00352F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F1F" w:rsidRPr="00352F1F" w:rsidRDefault="00352F1F" w:rsidP="00352F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F1F" w:rsidRPr="00352F1F" w:rsidRDefault="00352F1F" w:rsidP="00352F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F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352F1F" w:rsidRPr="00352F1F" w:rsidRDefault="00352F1F" w:rsidP="00352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52F1F" w:rsidRPr="00352F1F" w:rsidRDefault="00352F1F" w:rsidP="00352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52F1F">
        <w:rPr>
          <w:rFonts w:ascii="Times New Roman" w:eastAsia="Times New Roman" w:hAnsi="Times New Roman" w:cs="Times New Roman"/>
          <w:b/>
          <w:lang w:eastAsia="ru-RU"/>
        </w:rPr>
        <w:t>А К Т</w:t>
      </w:r>
    </w:p>
    <w:p w:rsidR="00352F1F" w:rsidRPr="00352F1F" w:rsidRDefault="00352F1F" w:rsidP="00352F1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352F1F">
        <w:rPr>
          <w:rFonts w:ascii="Times New Roman" w:eastAsia="Times New Roman" w:hAnsi="Times New Roman" w:cs="Times New Roman"/>
          <w:b/>
          <w:lang w:eastAsia="ru-RU"/>
        </w:rPr>
        <w:t>приема-передачи земельного участка к договору купли-продажи</w:t>
      </w:r>
    </w:p>
    <w:p w:rsidR="00352F1F" w:rsidRPr="00352F1F" w:rsidRDefault="00352F1F" w:rsidP="00352F1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 xml:space="preserve">№ ____ от </w:t>
      </w:r>
      <w:r w:rsidRPr="00352F1F">
        <w:rPr>
          <w:rFonts w:ascii="Times New Roman" w:eastAsia="Times New Roman" w:hAnsi="Times New Roman" w:cs="Times New Roman"/>
          <w:szCs w:val="20"/>
          <w:lang w:eastAsia="ru-RU"/>
        </w:rPr>
        <w:t>«__</w:t>
      </w:r>
      <w:proofErr w:type="gramStart"/>
      <w:r w:rsidRPr="00352F1F">
        <w:rPr>
          <w:rFonts w:ascii="Times New Roman" w:eastAsia="Times New Roman" w:hAnsi="Times New Roman" w:cs="Times New Roman"/>
          <w:szCs w:val="20"/>
          <w:lang w:eastAsia="ru-RU"/>
        </w:rPr>
        <w:t>_»_</w:t>
      </w:r>
      <w:proofErr w:type="gramEnd"/>
      <w:r w:rsidRPr="00352F1F">
        <w:rPr>
          <w:rFonts w:ascii="Times New Roman" w:eastAsia="Times New Roman" w:hAnsi="Times New Roman" w:cs="Times New Roman"/>
          <w:szCs w:val="20"/>
          <w:lang w:eastAsia="ru-RU"/>
        </w:rPr>
        <w:t xml:space="preserve">_________2026 </w:t>
      </w:r>
      <w:r w:rsidRPr="00352F1F">
        <w:rPr>
          <w:rFonts w:ascii="Times New Roman" w:eastAsia="Times New Roman" w:hAnsi="Times New Roman" w:cs="Times New Roman"/>
          <w:lang w:eastAsia="ru-RU"/>
        </w:rPr>
        <w:t>г.</w:t>
      </w:r>
    </w:p>
    <w:p w:rsidR="00352F1F" w:rsidRPr="00352F1F" w:rsidRDefault="00352F1F" w:rsidP="00352F1F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352F1F" w:rsidRPr="00352F1F" w:rsidRDefault="00352F1F" w:rsidP="00352F1F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>Пермский край</w:t>
      </w:r>
    </w:p>
    <w:p w:rsidR="00352F1F" w:rsidRPr="00352F1F" w:rsidRDefault="00352F1F" w:rsidP="00352F1F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 xml:space="preserve">Пермский муниципальный округ                  </w:t>
      </w:r>
      <w:r w:rsidRPr="00352F1F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</w:t>
      </w:r>
      <w:proofErr w:type="gramStart"/>
      <w:r w:rsidRPr="00352F1F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352F1F">
        <w:rPr>
          <w:rFonts w:ascii="Times New Roman" w:eastAsia="Times New Roman" w:hAnsi="Times New Roman" w:cs="Times New Roman"/>
          <w:szCs w:val="20"/>
          <w:lang w:eastAsia="ru-RU"/>
        </w:rPr>
        <w:t>«</w:t>
      </w:r>
      <w:proofErr w:type="gramEnd"/>
      <w:r w:rsidRPr="00352F1F">
        <w:rPr>
          <w:rFonts w:ascii="Times New Roman" w:eastAsia="Times New Roman" w:hAnsi="Times New Roman" w:cs="Times New Roman"/>
          <w:szCs w:val="20"/>
          <w:lang w:eastAsia="ru-RU"/>
        </w:rPr>
        <w:t xml:space="preserve">___»__________2026 </w:t>
      </w:r>
      <w:r w:rsidRPr="00352F1F">
        <w:rPr>
          <w:rFonts w:ascii="Times New Roman" w:eastAsia="Times New Roman" w:hAnsi="Times New Roman" w:cs="Times New Roman"/>
          <w:lang w:eastAsia="ru-RU"/>
        </w:rPr>
        <w:t>г.</w:t>
      </w:r>
    </w:p>
    <w:p w:rsidR="00352F1F" w:rsidRPr="00352F1F" w:rsidRDefault="00352F1F" w:rsidP="00352F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52F1F" w:rsidRPr="00352F1F" w:rsidRDefault="00352F1F" w:rsidP="00352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 xml:space="preserve">Комитет имущественных отношений администрации Пермского муниципального округа, в лице председателя Комитета имущественных отношений администрации Пермского муниципального округа </w:t>
      </w:r>
      <w:r w:rsidRPr="00352F1F">
        <w:rPr>
          <w:rFonts w:ascii="Times New Roman" w:eastAsia="Times New Roman" w:hAnsi="Times New Roman" w:cs="Times New Roman"/>
          <w:b/>
          <w:lang w:eastAsia="ru-RU"/>
        </w:rPr>
        <w:t>____________________</w:t>
      </w:r>
      <w:r w:rsidRPr="00352F1F">
        <w:rPr>
          <w:rFonts w:ascii="Times New Roman" w:eastAsia="Times New Roman" w:hAnsi="Times New Roman" w:cs="Times New Roman"/>
          <w:lang w:eastAsia="ru-RU"/>
        </w:rPr>
        <w:t xml:space="preserve">, действующий на основании Положения, именуемый в дальнейшем </w:t>
      </w:r>
      <w:r w:rsidRPr="00352F1F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Pr="00352F1F">
        <w:rPr>
          <w:rFonts w:ascii="Times New Roman" w:eastAsia="Times New Roman" w:hAnsi="Times New Roman" w:cs="Times New Roman"/>
          <w:lang w:eastAsia="ru-RU"/>
        </w:rPr>
        <w:t>, и</w:t>
      </w:r>
    </w:p>
    <w:p w:rsidR="00352F1F" w:rsidRPr="00352F1F" w:rsidRDefault="00352F1F" w:rsidP="00352F1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52F1F" w:rsidRPr="00352F1F" w:rsidRDefault="00352F1F" w:rsidP="00352F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>_________________, _</w:t>
      </w:r>
      <w:proofErr w:type="gramStart"/>
      <w:r w:rsidRPr="00352F1F">
        <w:rPr>
          <w:rFonts w:ascii="Times New Roman" w:eastAsia="Times New Roman" w:hAnsi="Times New Roman" w:cs="Times New Roman"/>
          <w:lang w:eastAsia="ru-RU"/>
        </w:rPr>
        <w:t>_._</w:t>
      </w:r>
      <w:proofErr w:type="gramEnd"/>
      <w:r w:rsidRPr="00352F1F">
        <w:rPr>
          <w:rFonts w:ascii="Times New Roman" w:eastAsia="Times New Roman" w:hAnsi="Times New Roman" w:cs="Times New Roman"/>
          <w:lang w:eastAsia="ru-RU"/>
        </w:rPr>
        <w:t xml:space="preserve">_.____ г.р., паспорт: ____ ______, выдан __.__._____г. ____________________________, регистрация по адресу: ______, ул. ________, д. ___, кв. ____, именуемый в дальнейшем </w:t>
      </w:r>
      <w:r w:rsidRPr="00352F1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«Покупатель»</w:t>
      </w:r>
      <w:r w:rsidRPr="00352F1F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352F1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352F1F">
        <w:rPr>
          <w:rFonts w:ascii="Times New Roman" w:eastAsia="Times New Roman" w:hAnsi="Times New Roman" w:cs="Times New Roman"/>
          <w:lang w:eastAsia="ru-RU"/>
        </w:rPr>
        <w:t>заключили настоящий Акт о нижеследующем:</w:t>
      </w:r>
    </w:p>
    <w:p w:rsidR="00352F1F" w:rsidRPr="00352F1F" w:rsidRDefault="00352F1F" w:rsidP="00352F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52F1F" w:rsidRPr="00352F1F" w:rsidRDefault="00352F1F" w:rsidP="00352F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52F1F" w:rsidRPr="00352F1F" w:rsidRDefault="00352F1F" w:rsidP="00352F1F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 xml:space="preserve">«Продавец» передал, «Покупатель» принял земельный участок общей площадью </w:t>
      </w:r>
      <w:r w:rsidRPr="00352F1F">
        <w:rPr>
          <w:rFonts w:ascii="Times New Roman" w:eastAsia="Times New Roman" w:hAnsi="Times New Roman" w:cs="Times New Roman"/>
          <w:b/>
          <w:lang w:eastAsia="ru-RU"/>
        </w:rPr>
        <w:t xml:space="preserve">_____ </w:t>
      </w:r>
      <w:proofErr w:type="spellStart"/>
      <w:proofErr w:type="gramStart"/>
      <w:r w:rsidRPr="00352F1F">
        <w:rPr>
          <w:rFonts w:ascii="Times New Roman" w:eastAsia="Times New Roman" w:hAnsi="Times New Roman" w:cs="Times New Roman"/>
          <w:b/>
          <w:lang w:eastAsia="ru-RU"/>
        </w:rPr>
        <w:t>кв.м</w:t>
      </w:r>
      <w:proofErr w:type="spellEnd"/>
      <w:proofErr w:type="gramEnd"/>
      <w:r w:rsidRPr="00352F1F">
        <w:rPr>
          <w:rFonts w:ascii="Times New Roman" w:eastAsia="Times New Roman" w:hAnsi="Times New Roman" w:cs="Times New Roman"/>
          <w:lang w:eastAsia="ru-RU"/>
        </w:rPr>
        <w:t xml:space="preserve">, расположенный по адресу: </w:t>
      </w:r>
      <w:r w:rsidRPr="00352F1F">
        <w:rPr>
          <w:rFonts w:ascii="Times New Roman" w:eastAsia="Times New Roman" w:hAnsi="Times New Roman" w:cs="Times New Roman"/>
          <w:b/>
          <w:lang w:eastAsia="ru-RU"/>
        </w:rPr>
        <w:t xml:space="preserve">Пермский край, Пермский район, __________________________________________, </w:t>
      </w:r>
      <w:r w:rsidRPr="00352F1F">
        <w:rPr>
          <w:rFonts w:ascii="Times New Roman" w:eastAsia="Times New Roman" w:hAnsi="Times New Roman" w:cs="Times New Roman"/>
          <w:lang w:eastAsia="ru-RU"/>
        </w:rPr>
        <w:t>с</w:t>
      </w:r>
      <w:r w:rsidRPr="00352F1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352F1F">
        <w:rPr>
          <w:rFonts w:ascii="Times New Roman" w:eastAsia="Times New Roman" w:hAnsi="Times New Roman" w:cs="Times New Roman"/>
          <w:lang w:eastAsia="ru-RU"/>
        </w:rPr>
        <w:t xml:space="preserve">кадастровым номером: </w:t>
      </w:r>
      <w:r w:rsidRPr="00352F1F">
        <w:rPr>
          <w:rFonts w:ascii="Times New Roman" w:eastAsia="Times New Roman" w:hAnsi="Times New Roman" w:cs="Times New Roman"/>
          <w:b/>
          <w:lang w:eastAsia="ru-RU"/>
        </w:rPr>
        <w:t>______________________.</w:t>
      </w:r>
    </w:p>
    <w:p w:rsidR="00352F1F" w:rsidRPr="00352F1F" w:rsidRDefault="00352F1F" w:rsidP="00352F1F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>Претензий по качеству и состоянию участка у Покупателя не имеется.</w:t>
      </w:r>
    </w:p>
    <w:p w:rsidR="00352F1F" w:rsidRPr="00352F1F" w:rsidRDefault="00352F1F" w:rsidP="00352F1F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>Настоящий акт составлен в двух экземплярах по одному к каждому экземпляру договора купли-продажи.</w:t>
      </w:r>
    </w:p>
    <w:p w:rsidR="00352F1F" w:rsidRPr="00352F1F" w:rsidRDefault="00352F1F" w:rsidP="00352F1F">
      <w:pPr>
        <w:spacing w:after="0" w:line="340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:rsidR="00352F1F" w:rsidRPr="00352F1F" w:rsidRDefault="00352F1F" w:rsidP="00352F1F">
      <w:pPr>
        <w:spacing w:after="120" w:line="480" w:lineRule="auto"/>
        <w:ind w:left="142"/>
        <w:jc w:val="center"/>
        <w:rPr>
          <w:rFonts w:ascii="Times New Roman" w:eastAsia="Times New Roman" w:hAnsi="Times New Roman" w:cs="Times New Roman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>Подписи сторон:</w:t>
      </w:r>
    </w:p>
    <w:p w:rsidR="00352F1F" w:rsidRPr="00352F1F" w:rsidRDefault="00352F1F" w:rsidP="00352F1F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352F1F">
        <w:rPr>
          <w:rFonts w:ascii="Times New Roman" w:eastAsia="Times New Roman" w:hAnsi="Times New Roman" w:cs="Times New Roman"/>
          <w:lang w:eastAsia="ru-RU"/>
        </w:rPr>
        <w:t xml:space="preserve">«Продавец» ___________ </w:t>
      </w:r>
      <w:r w:rsidRPr="00352F1F">
        <w:rPr>
          <w:rFonts w:ascii="Times New Roman" w:eastAsia="Times New Roman" w:hAnsi="Times New Roman" w:cs="Times New Roman"/>
          <w:szCs w:val="20"/>
          <w:lang w:eastAsia="ru-RU"/>
        </w:rPr>
        <w:t>_______________</w:t>
      </w:r>
      <w:r w:rsidRPr="00352F1F"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proofErr w:type="gramStart"/>
      <w:r w:rsidRPr="00352F1F">
        <w:rPr>
          <w:rFonts w:ascii="Times New Roman" w:eastAsia="Times New Roman" w:hAnsi="Times New Roman" w:cs="Times New Roman"/>
          <w:lang w:eastAsia="ru-RU"/>
        </w:rPr>
        <w:t xml:space="preserve">   «</w:t>
      </w:r>
      <w:proofErr w:type="gramEnd"/>
      <w:r w:rsidRPr="00352F1F">
        <w:rPr>
          <w:rFonts w:ascii="Times New Roman" w:eastAsia="Times New Roman" w:hAnsi="Times New Roman" w:cs="Times New Roman"/>
          <w:lang w:eastAsia="ru-RU"/>
        </w:rPr>
        <w:t xml:space="preserve">Покупатель» </w:t>
      </w:r>
      <w:r w:rsidRPr="00352F1F">
        <w:rPr>
          <w:rFonts w:ascii="Times New Roman" w:eastAsia="Times New Roman" w:hAnsi="Times New Roman" w:cs="Times New Roman"/>
          <w:szCs w:val="20"/>
          <w:lang w:eastAsia="ru-RU"/>
        </w:rPr>
        <w:t>________________</w:t>
      </w:r>
      <w:r w:rsidRPr="00352F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/____________</w:t>
      </w:r>
    </w:p>
    <w:p w:rsidR="00352F1F" w:rsidRPr="00352F1F" w:rsidRDefault="00352F1F" w:rsidP="00352F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2F1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947EC0" wp14:editId="5ECF6D28">
                <wp:simplePos x="0" y="0"/>
                <wp:positionH relativeFrom="column">
                  <wp:posOffset>3502660</wp:posOffset>
                </wp:positionH>
                <wp:positionV relativeFrom="paragraph">
                  <wp:posOffset>220980</wp:posOffset>
                </wp:positionV>
                <wp:extent cx="3267075" cy="7138670"/>
                <wp:effectExtent l="0" t="0" r="9525" b="508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7138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26"/>
                            </w:tblGrid>
                            <w:tr w:rsidR="00352F1F" w:rsidRPr="002914D3" w:rsidTr="0071370F">
                              <w:trPr>
                                <w:trHeight w:val="1842"/>
                              </w:trPr>
                              <w:tc>
                                <w:tcPr>
                                  <w:tcW w:w="48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52F1F" w:rsidRPr="00352F1F" w:rsidRDefault="00352F1F" w:rsidP="002914D3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352F1F">
                                    <w:rPr>
                                      <w:rFonts w:ascii="Times New Roman" w:hAnsi="Times New Roman" w:cs="Times New Roman"/>
                                    </w:rPr>
                                    <w:t>__________________________ (ФИО)</w:t>
                                  </w:r>
                                </w:p>
                                <w:p w:rsidR="00352F1F" w:rsidRPr="00352F1F" w:rsidRDefault="00352F1F" w:rsidP="002914D3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352F1F">
                                    <w:rPr>
                                      <w:rFonts w:ascii="Times New Roman" w:hAnsi="Times New Roman" w:cs="Times New Roman"/>
                                    </w:rPr>
                                    <w:t>Зарегистрирован по адресу: ________________________________________</w:t>
                                  </w:r>
                                </w:p>
                                <w:p w:rsidR="00352F1F" w:rsidRPr="002914D3" w:rsidRDefault="00352F1F" w:rsidP="002914D3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bCs/>
                                    </w:rPr>
                                  </w:pPr>
                                  <w:r w:rsidRPr="00352F1F">
                                    <w:rPr>
                                      <w:rFonts w:ascii="Times New Roman" w:hAnsi="Times New Roman" w:cs="Times New Roman"/>
                                    </w:rPr>
                                    <w:t>Документ, у</w:t>
                                  </w:r>
                                  <w:bookmarkStart w:id="2" w:name="_GoBack"/>
                                  <w:bookmarkEnd w:id="2"/>
                                  <w:r w:rsidRPr="00352F1F">
                                    <w:rPr>
                                      <w:rFonts w:ascii="Times New Roman" w:hAnsi="Times New Roman" w:cs="Times New Roman"/>
                                    </w:rPr>
                                    <w:t>достоверяющий личность: паспорт ____ _______, выдан ____________г. и указать кем выдан</w:t>
                                  </w:r>
                                </w:p>
                              </w:tc>
                            </w:tr>
                          </w:tbl>
                          <w:p w:rsidR="00352F1F" w:rsidRPr="00F86CF5" w:rsidRDefault="00352F1F" w:rsidP="00352F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47EC0" id="Text Box 3" o:spid="_x0000_s1027" type="#_x0000_t202" style="position:absolute;left:0;text-align:left;margin-left:275.8pt;margin-top:17.4pt;width:257.25pt;height:56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" stroked="f">
                <v:textbox>
                  <w:txbxContent>
                    <w:tbl>
                      <w:tblPr>
                        <w:tblOverlap w:val="never"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26"/>
                      </w:tblGrid>
                      <w:tr w:rsidR="00352F1F" w:rsidRPr="002914D3" w:rsidTr="0071370F">
                        <w:trPr>
                          <w:trHeight w:val="1842"/>
                        </w:trPr>
                        <w:tc>
                          <w:tcPr>
                            <w:tcW w:w="48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352F1F" w:rsidRPr="00352F1F" w:rsidRDefault="00352F1F" w:rsidP="002914D3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52F1F">
                              <w:rPr>
                                <w:rFonts w:ascii="Times New Roman" w:hAnsi="Times New Roman" w:cs="Times New Roman"/>
                              </w:rPr>
                              <w:t>__________________________ (ФИО)</w:t>
                            </w:r>
                          </w:p>
                          <w:p w:rsidR="00352F1F" w:rsidRPr="00352F1F" w:rsidRDefault="00352F1F" w:rsidP="002914D3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52F1F">
                              <w:rPr>
                                <w:rFonts w:ascii="Times New Roman" w:hAnsi="Times New Roman" w:cs="Times New Roman"/>
                              </w:rPr>
                              <w:t>Зарегистрирован по адресу: ________________________________________</w:t>
                            </w:r>
                          </w:p>
                          <w:p w:rsidR="00352F1F" w:rsidRPr="002914D3" w:rsidRDefault="00352F1F" w:rsidP="002914D3">
                            <w:pPr>
                              <w:autoSpaceDE w:val="0"/>
                              <w:autoSpaceDN w:val="0"/>
                              <w:suppressOverlap/>
                              <w:rPr>
                                <w:bCs/>
                              </w:rPr>
                            </w:pPr>
                            <w:r w:rsidRPr="00352F1F">
                              <w:rPr>
                                <w:rFonts w:ascii="Times New Roman" w:hAnsi="Times New Roman" w:cs="Times New Roman"/>
                              </w:rPr>
                              <w:t>Документ, у</w:t>
                            </w:r>
                            <w:bookmarkStart w:id="3" w:name="_GoBack"/>
                            <w:bookmarkEnd w:id="3"/>
                            <w:r w:rsidRPr="00352F1F">
                              <w:rPr>
                                <w:rFonts w:ascii="Times New Roman" w:hAnsi="Times New Roman" w:cs="Times New Roman"/>
                              </w:rPr>
                              <w:t>достоверяющий личность: паспорт ____ _______, выдан ____________г. и указать кем выдан</w:t>
                            </w:r>
                          </w:p>
                        </w:tc>
                      </w:tr>
                    </w:tbl>
                    <w:p w:rsidR="00352F1F" w:rsidRPr="00F86CF5" w:rsidRDefault="00352F1F" w:rsidP="00352F1F"/>
                  </w:txbxContent>
                </v:textbox>
              </v:shape>
            </w:pict>
          </mc:Fallback>
        </mc:AlternateContent>
      </w:r>
      <w:r w:rsidRPr="00352F1F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</w:t>
      </w:r>
      <w:r w:rsidRPr="00352F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МП                                                                             </w:t>
      </w:r>
      <w:r w:rsidRPr="00352F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52F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52F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52F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52F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52F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52F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52F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52F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52F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52F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52F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52F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52F1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352F1F" w:rsidRPr="00352F1F" w:rsidRDefault="00352F1F" w:rsidP="00352F1F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352F1F">
        <w:rPr>
          <w:rFonts w:ascii="Times New Roman" w:eastAsia="Times New Roman" w:hAnsi="Times New Roman" w:cs="Times New Roman"/>
          <w:lang w:val="x-none" w:eastAsia="x-none"/>
        </w:rPr>
        <w:t>Комитет</w:t>
      </w:r>
    </w:p>
    <w:p w:rsidR="00352F1F" w:rsidRPr="00352F1F" w:rsidRDefault="00352F1F" w:rsidP="00352F1F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352F1F">
        <w:rPr>
          <w:rFonts w:ascii="Times New Roman" w:eastAsia="Times New Roman" w:hAnsi="Times New Roman" w:cs="Times New Roman"/>
          <w:lang w:val="x-none" w:eastAsia="x-none"/>
        </w:rPr>
        <w:t>имущественных отношений</w:t>
      </w:r>
    </w:p>
    <w:p w:rsidR="00352F1F" w:rsidRPr="00352F1F" w:rsidRDefault="00352F1F" w:rsidP="00352F1F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352F1F">
        <w:rPr>
          <w:rFonts w:ascii="Times New Roman" w:eastAsia="Times New Roman" w:hAnsi="Times New Roman" w:cs="Times New Roman"/>
          <w:lang w:val="x-none" w:eastAsia="x-none"/>
        </w:rPr>
        <w:t>администрации Пермского</w:t>
      </w:r>
    </w:p>
    <w:p w:rsidR="00352F1F" w:rsidRPr="00352F1F" w:rsidRDefault="00352F1F" w:rsidP="00352F1F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352F1F">
        <w:rPr>
          <w:rFonts w:ascii="Times New Roman" w:eastAsia="Times New Roman" w:hAnsi="Times New Roman" w:cs="Times New Roman"/>
          <w:lang w:val="x-none" w:eastAsia="x-none"/>
        </w:rPr>
        <w:t xml:space="preserve">муниципального </w:t>
      </w:r>
      <w:r w:rsidRPr="00352F1F">
        <w:rPr>
          <w:rFonts w:ascii="Times New Roman" w:eastAsia="Times New Roman" w:hAnsi="Times New Roman" w:cs="Times New Roman"/>
          <w:lang w:eastAsia="x-none"/>
        </w:rPr>
        <w:t>округа</w:t>
      </w:r>
    </w:p>
    <w:p w:rsidR="00352F1F" w:rsidRPr="00352F1F" w:rsidRDefault="00352F1F" w:rsidP="00352F1F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352F1F">
        <w:rPr>
          <w:rFonts w:ascii="Times New Roman" w:eastAsia="Times New Roman" w:hAnsi="Times New Roman" w:cs="Times New Roman"/>
          <w:lang w:val="x-none" w:eastAsia="x-none"/>
        </w:rPr>
        <w:t>г. Пермь, ул. Верхне</w:t>
      </w:r>
      <w:r w:rsidRPr="00352F1F">
        <w:rPr>
          <w:rFonts w:ascii="Times New Roman" w:eastAsia="Times New Roman" w:hAnsi="Times New Roman" w:cs="Times New Roman"/>
          <w:lang w:eastAsia="x-none"/>
        </w:rPr>
        <w:t>-М</w:t>
      </w:r>
      <w:proofErr w:type="spellStart"/>
      <w:r w:rsidRPr="00352F1F">
        <w:rPr>
          <w:rFonts w:ascii="Times New Roman" w:eastAsia="Times New Roman" w:hAnsi="Times New Roman" w:cs="Times New Roman"/>
          <w:lang w:val="x-none" w:eastAsia="x-none"/>
        </w:rPr>
        <w:t>уллинская</w:t>
      </w:r>
      <w:proofErr w:type="spellEnd"/>
      <w:r w:rsidRPr="00352F1F">
        <w:rPr>
          <w:rFonts w:ascii="Times New Roman" w:eastAsia="Times New Roman" w:hAnsi="Times New Roman" w:cs="Times New Roman"/>
          <w:lang w:val="x-none" w:eastAsia="x-none"/>
        </w:rPr>
        <w:t>, 7</w:t>
      </w:r>
      <w:r w:rsidRPr="00352F1F">
        <w:rPr>
          <w:rFonts w:ascii="Times New Roman" w:eastAsia="Times New Roman" w:hAnsi="Times New Roman" w:cs="Times New Roman"/>
          <w:lang w:eastAsia="x-none"/>
        </w:rPr>
        <w:t>4А</w:t>
      </w:r>
    </w:p>
    <w:p w:rsidR="00352F1F" w:rsidRPr="00352F1F" w:rsidRDefault="00352F1F" w:rsidP="00352F1F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352F1F">
        <w:rPr>
          <w:rFonts w:ascii="Times New Roman" w:eastAsia="Times New Roman" w:hAnsi="Times New Roman" w:cs="Times New Roman"/>
          <w:lang w:val="x-none" w:eastAsia="x-none"/>
        </w:rPr>
        <w:t>ИНН 5948</w:t>
      </w:r>
      <w:r w:rsidRPr="00352F1F">
        <w:rPr>
          <w:rFonts w:ascii="Times New Roman" w:eastAsia="Times New Roman" w:hAnsi="Times New Roman" w:cs="Times New Roman"/>
          <w:lang w:eastAsia="x-none"/>
        </w:rPr>
        <w:t>066481</w:t>
      </w:r>
      <w:r w:rsidRPr="00352F1F">
        <w:rPr>
          <w:rFonts w:ascii="Times New Roman" w:eastAsia="Times New Roman" w:hAnsi="Times New Roman" w:cs="Times New Roman"/>
          <w:lang w:val="x-none" w:eastAsia="x-none"/>
        </w:rPr>
        <w:t xml:space="preserve"> КПП </w:t>
      </w:r>
      <w:r w:rsidRPr="00352F1F">
        <w:rPr>
          <w:rFonts w:ascii="Times New Roman" w:eastAsia="Times New Roman" w:hAnsi="Times New Roman" w:cs="Times New Roman"/>
          <w:lang w:eastAsia="x-none"/>
        </w:rPr>
        <w:t>594801001</w:t>
      </w:r>
    </w:p>
    <w:p w:rsidR="00352F1F" w:rsidRPr="00352F1F" w:rsidRDefault="00352F1F" w:rsidP="00352F1F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F1F" w:rsidRPr="00352F1F" w:rsidRDefault="00352F1F" w:rsidP="00352F1F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F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2F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2F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2F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2F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2F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2F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2F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2F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52F1F" w:rsidRPr="00352F1F" w:rsidRDefault="00352F1F" w:rsidP="00352F1F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F1F" w:rsidRPr="00352F1F" w:rsidRDefault="00352F1F" w:rsidP="00352F1F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F1F" w:rsidRPr="00352F1F" w:rsidRDefault="00352F1F" w:rsidP="00352F1F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F1F" w:rsidRPr="00352F1F" w:rsidRDefault="00352F1F" w:rsidP="00352F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F1F" w:rsidRPr="00352F1F" w:rsidRDefault="00352F1F" w:rsidP="00352F1F">
      <w:pPr>
        <w:tabs>
          <w:tab w:val="left" w:pos="105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52F1F" w:rsidRPr="00352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23FF"/>
    <w:multiLevelType w:val="multilevel"/>
    <w:tmpl w:val="6C6E3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914396E"/>
    <w:multiLevelType w:val="singleLevel"/>
    <w:tmpl w:val="EE7A7FBE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3DA52D38"/>
    <w:multiLevelType w:val="hybridMultilevel"/>
    <w:tmpl w:val="9F063080"/>
    <w:lvl w:ilvl="0" w:tplc="2B6C3F8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79655C58"/>
    <w:multiLevelType w:val="multilevel"/>
    <w:tmpl w:val="6DC0F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679"/>
    <w:rsid w:val="00015992"/>
    <w:rsid w:val="000B6B12"/>
    <w:rsid w:val="00155B56"/>
    <w:rsid w:val="0019699D"/>
    <w:rsid w:val="001C7F94"/>
    <w:rsid w:val="001D1D42"/>
    <w:rsid w:val="001D5868"/>
    <w:rsid w:val="00201FD5"/>
    <w:rsid w:val="002074BF"/>
    <w:rsid w:val="0021238C"/>
    <w:rsid w:val="002251EC"/>
    <w:rsid w:val="00236FF7"/>
    <w:rsid w:val="00247817"/>
    <w:rsid w:val="002C51FD"/>
    <w:rsid w:val="00314357"/>
    <w:rsid w:val="0032259A"/>
    <w:rsid w:val="00352F1F"/>
    <w:rsid w:val="003F7E2B"/>
    <w:rsid w:val="0042243C"/>
    <w:rsid w:val="00435091"/>
    <w:rsid w:val="00450A28"/>
    <w:rsid w:val="004A6D91"/>
    <w:rsid w:val="004B244D"/>
    <w:rsid w:val="004B7EDD"/>
    <w:rsid w:val="00532BF7"/>
    <w:rsid w:val="00553DEC"/>
    <w:rsid w:val="0058068D"/>
    <w:rsid w:val="005D34B7"/>
    <w:rsid w:val="006250A7"/>
    <w:rsid w:val="00662ED5"/>
    <w:rsid w:val="006761A3"/>
    <w:rsid w:val="0067662B"/>
    <w:rsid w:val="00693284"/>
    <w:rsid w:val="006E2B6C"/>
    <w:rsid w:val="00797452"/>
    <w:rsid w:val="007D5679"/>
    <w:rsid w:val="007E0DD5"/>
    <w:rsid w:val="0082378A"/>
    <w:rsid w:val="00895B38"/>
    <w:rsid w:val="008F6115"/>
    <w:rsid w:val="009622A4"/>
    <w:rsid w:val="00994885"/>
    <w:rsid w:val="009F1FF1"/>
    <w:rsid w:val="00A01C64"/>
    <w:rsid w:val="00A7563B"/>
    <w:rsid w:val="00AD6122"/>
    <w:rsid w:val="00AD6DC6"/>
    <w:rsid w:val="00AE1046"/>
    <w:rsid w:val="00AF6291"/>
    <w:rsid w:val="00B00A65"/>
    <w:rsid w:val="00B51372"/>
    <w:rsid w:val="00BC5C33"/>
    <w:rsid w:val="00BE6B65"/>
    <w:rsid w:val="00C2079C"/>
    <w:rsid w:val="00CC56C8"/>
    <w:rsid w:val="00CD1AB3"/>
    <w:rsid w:val="00D14954"/>
    <w:rsid w:val="00D540D8"/>
    <w:rsid w:val="00DD2DC7"/>
    <w:rsid w:val="00DE4CF7"/>
    <w:rsid w:val="00E16AB1"/>
    <w:rsid w:val="00E311D4"/>
    <w:rsid w:val="00E73BE9"/>
    <w:rsid w:val="00ED35CC"/>
    <w:rsid w:val="00F0235E"/>
    <w:rsid w:val="00F0396F"/>
    <w:rsid w:val="00F2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B4653"/>
  <w15:docId w15:val="{4034CD80-90F7-4FAC-8ED0-4F8F009D1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6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43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2074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7;&#1086;&#1088;&#1090;&#1072;&#1083;-&#1090;&#1087;.&#1088;&#1092;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ermokru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torgi.gov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&#1087;&#1086;&#1088;&#1090;&#1072;&#1083;-&#1090;&#108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51355-5F57-4B27-9F12-7F63983C0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34</Pages>
  <Words>18365</Words>
  <Characters>104686</Characters>
  <Application>Microsoft Office Word</Application>
  <DocSecurity>0</DocSecurity>
  <Lines>872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kiozem2-02</dc:creator>
  <cp:keywords/>
  <dc:description/>
  <cp:lastModifiedBy>kiozem2-02</cp:lastModifiedBy>
  <cp:revision>28</cp:revision>
  <dcterms:created xsi:type="dcterms:W3CDTF">2026-01-21T03:49:00Z</dcterms:created>
  <dcterms:modified xsi:type="dcterms:W3CDTF">2026-05-20T06:27:00Z</dcterms:modified>
</cp:coreProperties>
</file>